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AD3" w:rsidRPr="0079325B"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696163" w:rsidRPr="0079325B" w:rsidRDefault="008B4431" w:rsidP="00696163">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 xml:space="preserve">REDRAČUN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D50442" w:rsidRPr="00D50442">
        <w:rPr>
          <w:b/>
          <w:i w:val="0"/>
          <w:sz w:val="22"/>
          <w:szCs w:val="22"/>
        </w:rPr>
        <w:t>Raziskava - Povečanje potresne odpornosti zidanih stolpnic v Ljubljani</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2975EC" w:rsidRPr="002975EC">
        <w:rPr>
          <w:i w:val="0"/>
          <w:sz w:val="22"/>
          <w:szCs w:val="22"/>
        </w:rPr>
        <w:t>27</w:t>
      </w:r>
      <w:r w:rsidR="00E86AA9" w:rsidRPr="002975EC">
        <w:rPr>
          <w:i w:val="0"/>
          <w:sz w:val="22"/>
          <w:szCs w:val="22"/>
        </w:rPr>
        <w:t xml:space="preserve">. </w:t>
      </w:r>
      <w:r w:rsidR="002975EC" w:rsidRPr="002975EC">
        <w:rPr>
          <w:i w:val="0"/>
          <w:sz w:val="22"/>
          <w:szCs w:val="22"/>
        </w:rPr>
        <w:t>9</w:t>
      </w:r>
      <w:r w:rsidR="00E86AA9" w:rsidRPr="002975EC">
        <w:rPr>
          <w:i w:val="0"/>
          <w:sz w:val="22"/>
          <w:szCs w:val="22"/>
        </w:rPr>
        <w:t>. 2018.</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C32572" w:rsidRDefault="00C32572">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57C0D" w:rsidRPr="00257C0D">
        <w:rPr>
          <w:i w:val="0"/>
          <w:sz w:val="22"/>
          <w:szCs w:val="22"/>
        </w:rPr>
        <w:t>Raziskava - Povečanje potresne odpornosti zidanih stolpnic v Ljubljani</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57C0D" w:rsidRPr="00257C0D">
        <w:rPr>
          <w:i w:val="0"/>
          <w:sz w:val="22"/>
          <w:szCs w:val="22"/>
        </w:rPr>
        <w:t>Raziskava - Povečanje potresne odpornosti zidanih stolpnic v Ljubljani</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D50442" w:rsidRDefault="00AF6863" w:rsidP="00AF6863">
      <w:pPr>
        <w:pStyle w:val="Glava"/>
        <w:tabs>
          <w:tab w:val="clear" w:pos="4536"/>
          <w:tab w:val="clear" w:pos="9072"/>
        </w:tabs>
        <w:ind w:left="1080"/>
        <w:jc w:val="right"/>
        <w:rPr>
          <w:b/>
          <w:i w:val="0"/>
          <w:sz w:val="22"/>
          <w:szCs w:val="22"/>
        </w:rPr>
      </w:pPr>
      <w:r w:rsidRPr="00D50442">
        <w:rPr>
          <w:b/>
          <w:i w:val="0"/>
          <w:sz w:val="22"/>
          <w:szCs w:val="22"/>
        </w:rPr>
        <w:lastRenderedPageBreak/>
        <w:t xml:space="preserve">PRILOGA </w:t>
      </w:r>
      <w:r w:rsidR="005225D2" w:rsidRPr="00D50442">
        <w:rPr>
          <w:b/>
          <w:i w:val="0"/>
          <w:sz w:val="22"/>
          <w:szCs w:val="22"/>
        </w:rPr>
        <w:t>5</w:t>
      </w:r>
    </w:p>
    <w:p w:rsidR="00AB4134" w:rsidRPr="00257C0D" w:rsidRDefault="00AB4134" w:rsidP="00AB4134">
      <w:pPr>
        <w:pStyle w:val="Glava"/>
        <w:tabs>
          <w:tab w:val="clear" w:pos="4536"/>
          <w:tab w:val="clear" w:pos="9072"/>
        </w:tabs>
        <w:ind w:left="1080"/>
        <w:jc w:val="right"/>
        <w:rPr>
          <w:i w:val="0"/>
          <w:sz w:val="22"/>
          <w:szCs w:val="22"/>
          <w:highlight w:val="yellow"/>
        </w:rPr>
      </w:pPr>
    </w:p>
    <w:p w:rsidR="00AB4134" w:rsidRPr="00257C0D" w:rsidRDefault="00AB4134" w:rsidP="00AB4134">
      <w:pPr>
        <w:pStyle w:val="Glava"/>
        <w:tabs>
          <w:tab w:val="clear" w:pos="4536"/>
          <w:tab w:val="clear" w:pos="9072"/>
        </w:tabs>
        <w:ind w:left="1080"/>
        <w:jc w:val="right"/>
        <w:rPr>
          <w:i w:val="0"/>
          <w:sz w:val="22"/>
          <w:szCs w:val="22"/>
          <w:highlight w:val="yellow"/>
        </w:rPr>
      </w:pPr>
    </w:p>
    <w:p w:rsidR="00D50442" w:rsidRPr="00D50442" w:rsidRDefault="00D50442" w:rsidP="00D50442">
      <w:pPr>
        <w:ind w:left="2124"/>
        <w:jc w:val="center"/>
        <w:rPr>
          <w:b/>
          <w:i w:val="0"/>
          <w:sz w:val="28"/>
          <w:szCs w:val="28"/>
        </w:rPr>
      </w:pPr>
      <w:r w:rsidRPr="00D50442">
        <w:rPr>
          <w:b/>
          <w:i w:val="0"/>
          <w:sz w:val="28"/>
          <w:szCs w:val="28"/>
        </w:rPr>
        <w:t>SEZNAM KADROV, KI BODO DELA VODILI</w:t>
      </w:r>
    </w:p>
    <w:p w:rsidR="00D50442" w:rsidRPr="00D50442" w:rsidRDefault="00D50442" w:rsidP="00D50442">
      <w:pPr>
        <w:ind w:left="1044"/>
        <w:rPr>
          <w:i w:val="0"/>
          <w:sz w:val="22"/>
          <w:szCs w:val="22"/>
        </w:rPr>
      </w:pPr>
    </w:p>
    <w:p w:rsidR="00D50442" w:rsidRPr="00D50442" w:rsidRDefault="00D50442" w:rsidP="00D50442">
      <w:pPr>
        <w:ind w:left="1044"/>
        <w:rPr>
          <w:i w:val="0"/>
          <w:sz w:val="22"/>
          <w:szCs w:val="22"/>
        </w:rPr>
      </w:pPr>
    </w:p>
    <w:tbl>
      <w:tblPr>
        <w:tblW w:w="8460" w:type="dxa"/>
        <w:tblInd w:w="1010" w:type="dxa"/>
        <w:tblLook w:val="01E0" w:firstRow="1" w:lastRow="1" w:firstColumn="1" w:lastColumn="1" w:noHBand="0" w:noVBand="0"/>
      </w:tblPr>
      <w:tblGrid>
        <w:gridCol w:w="1426"/>
        <w:gridCol w:w="7034"/>
      </w:tblGrid>
      <w:tr w:rsidR="00D50442" w:rsidRPr="00D50442" w:rsidTr="00D50442">
        <w:tc>
          <w:tcPr>
            <w:tcW w:w="1426" w:type="dxa"/>
          </w:tcPr>
          <w:p w:rsidR="00D50442" w:rsidRPr="00D50442" w:rsidRDefault="00D50442" w:rsidP="00D50442">
            <w:pPr>
              <w:ind w:left="-284" w:firstLine="318"/>
              <w:jc w:val="both"/>
              <w:rPr>
                <w:i w:val="0"/>
                <w:sz w:val="22"/>
                <w:szCs w:val="22"/>
              </w:rPr>
            </w:pPr>
            <w:r w:rsidRPr="00D50442">
              <w:rPr>
                <w:i w:val="0"/>
                <w:sz w:val="22"/>
                <w:szCs w:val="22"/>
              </w:rPr>
              <w:t xml:space="preserve">Gospodarski </w:t>
            </w:r>
            <w:proofErr w:type="spellStart"/>
            <w:r w:rsidRPr="00D50442">
              <w:rPr>
                <w:i w:val="0"/>
                <w:sz w:val="22"/>
                <w:szCs w:val="22"/>
              </w:rPr>
              <w:t>ss</w:t>
            </w:r>
            <w:proofErr w:type="spellEnd"/>
            <w:r w:rsidRPr="00D50442">
              <w:rPr>
                <w:i w:val="0"/>
                <w:sz w:val="22"/>
                <w:szCs w:val="22"/>
              </w:rPr>
              <w:t xml:space="preserve">   subjekt:</w:t>
            </w:r>
          </w:p>
        </w:tc>
        <w:tc>
          <w:tcPr>
            <w:tcW w:w="7034" w:type="dxa"/>
            <w:tcBorders>
              <w:bottom w:val="single" w:sz="4" w:space="0" w:color="auto"/>
            </w:tcBorders>
          </w:tcPr>
          <w:p w:rsidR="00D50442" w:rsidRPr="00D50442" w:rsidRDefault="00D50442" w:rsidP="00D50442">
            <w:pPr>
              <w:jc w:val="both"/>
              <w:rPr>
                <w:i w:val="0"/>
                <w:szCs w:val="24"/>
              </w:rPr>
            </w:pPr>
          </w:p>
        </w:tc>
      </w:tr>
    </w:tbl>
    <w:p w:rsidR="00D50442" w:rsidRPr="00D50442" w:rsidRDefault="00D50442" w:rsidP="00D50442">
      <w:pPr>
        <w:ind w:left="1044"/>
        <w:jc w:val="both"/>
        <w:rPr>
          <w:i w:val="0"/>
          <w:sz w:val="22"/>
          <w:szCs w:val="22"/>
        </w:rPr>
      </w:pPr>
    </w:p>
    <w:p w:rsidR="00D50442" w:rsidRPr="00D50442" w:rsidRDefault="00D50442" w:rsidP="00D50442">
      <w:pPr>
        <w:ind w:left="1044"/>
        <w:jc w:val="both"/>
        <w:rPr>
          <w:i w:val="0"/>
          <w:sz w:val="22"/>
          <w:szCs w:val="22"/>
        </w:rPr>
      </w:pPr>
    </w:p>
    <w:tbl>
      <w:tblPr>
        <w:tblpPr w:leftFromText="141" w:rightFromText="141" w:vertAnchor="text" w:horzAnchor="margin" w:tblpY="173"/>
        <w:tblW w:w="9156"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50442" w:rsidRPr="00D50442" w:rsidTr="00D50442">
        <w:tc>
          <w:tcPr>
            <w:tcW w:w="621" w:type="dxa"/>
            <w:tcBorders>
              <w:bottom w:val="single" w:sz="4" w:space="0" w:color="auto"/>
            </w:tcBorders>
            <w:shd w:val="clear" w:color="auto" w:fill="E6E6E6"/>
            <w:vAlign w:val="center"/>
          </w:tcPr>
          <w:p w:rsidR="00D50442" w:rsidRPr="00D50442" w:rsidRDefault="00D50442" w:rsidP="00D50442">
            <w:pPr>
              <w:rPr>
                <w:b/>
                <w:i w:val="0"/>
                <w:sz w:val="20"/>
              </w:rPr>
            </w:pPr>
            <w:proofErr w:type="spellStart"/>
            <w:r w:rsidRPr="00D50442">
              <w:rPr>
                <w:b/>
                <w:i w:val="0"/>
                <w:sz w:val="20"/>
              </w:rPr>
              <w:t>Zap</w:t>
            </w:r>
            <w:proofErr w:type="spellEnd"/>
            <w:r w:rsidRPr="00D50442">
              <w:rPr>
                <w:b/>
                <w:i w:val="0"/>
                <w:sz w:val="20"/>
              </w:rPr>
              <w:t>. št.</w:t>
            </w:r>
          </w:p>
        </w:tc>
        <w:tc>
          <w:tcPr>
            <w:tcW w:w="2268" w:type="dxa"/>
            <w:tcBorders>
              <w:bottom w:val="single" w:sz="4" w:space="0" w:color="auto"/>
            </w:tcBorders>
            <w:shd w:val="clear" w:color="auto" w:fill="E6E6E6"/>
            <w:vAlign w:val="center"/>
          </w:tcPr>
          <w:p w:rsidR="00D50442" w:rsidRPr="00D50442" w:rsidRDefault="00D50442" w:rsidP="00D50442">
            <w:pPr>
              <w:jc w:val="center"/>
              <w:rPr>
                <w:b/>
                <w:i w:val="0"/>
                <w:sz w:val="20"/>
              </w:rPr>
            </w:pPr>
            <w:r w:rsidRPr="00D50442">
              <w:rPr>
                <w:b/>
                <w:i w:val="0"/>
                <w:sz w:val="20"/>
              </w:rPr>
              <w:t>Funkcija pri projektu</w:t>
            </w:r>
          </w:p>
        </w:tc>
        <w:tc>
          <w:tcPr>
            <w:tcW w:w="1985" w:type="dxa"/>
            <w:shd w:val="clear" w:color="auto" w:fill="E6E6E6"/>
            <w:vAlign w:val="center"/>
          </w:tcPr>
          <w:p w:rsidR="00D50442" w:rsidRPr="00D50442" w:rsidRDefault="00D50442" w:rsidP="00D50442">
            <w:pPr>
              <w:jc w:val="center"/>
              <w:rPr>
                <w:b/>
                <w:i w:val="0"/>
                <w:sz w:val="20"/>
              </w:rPr>
            </w:pPr>
            <w:r w:rsidRPr="00D50442">
              <w:rPr>
                <w:b/>
                <w:i w:val="0"/>
                <w:sz w:val="20"/>
              </w:rPr>
              <w:t>Ime in priimek</w:t>
            </w:r>
          </w:p>
        </w:tc>
        <w:tc>
          <w:tcPr>
            <w:tcW w:w="1701" w:type="dxa"/>
            <w:shd w:val="clear" w:color="auto" w:fill="E6E6E6"/>
            <w:vAlign w:val="center"/>
          </w:tcPr>
          <w:p w:rsidR="00D50442" w:rsidRPr="00D50442" w:rsidRDefault="00D50442" w:rsidP="00D50442">
            <w:pPr>
              <w:jc w:val="center"/>
              <w:rPr>
                <w:b/>
                <w:i w:val="0"/>
                <w:sz w:val="20"/>
              </w:rPr>
            </w:pPr>
            <w:r w:rsidRPr="00D50442">
              <w:rPr>
                <w:b/>
                <w:i w:val="0"/>
                <w:sz w:val="20"/>
              </w:rPr>
              <w:t>Izobrazba</w:t>
            </w:r>
          </w:p>
        </w:tc>
        <w:tc>
          <w:tcPr>
            <w:tcW w:w="992" w:type="dxa"/>
            <w:shd w:val="clear" w:color="auto" w:fill="E6E6E6"/>
            <w:vAlign w:val="center"/>
          </w:tcPr>
          <w:p w:rsidR="00D50442" w:rsidRPr="00D50442" w:rsidRDefault="00D50442" w:rsidP="00D50442">
            <w:pPr>
              <w:jc w:val="center"/>
              <w:rPr>
                <w:b/>
                <w:i w:val="0"/>
                <w:sz w:val="20"/>
              </w:rPr>
            </w:pPr>
            <w:r w:rsidRPr="00D50442">
              <w:rPr>
                <w:b/>
                <w:i w:val="0"/>
                <w:sz w:val="20"/>
              </w:rPr>
              <w:t>Delovna doba</w:t>
            </w:r>
          </w:p>
          <w:p w:rsidR="00D50442" w:rsidRPr="00D50442" w:rsidRDefault="00D50442" w:rsidP="00D50442">
            <w:pPr>
              <w:jc w:val="center"/>
              <w:rPr>
                <w:b/>
                <w:i w:val="0"/>
                <w:sz w:val="20"/>
              </w:rPr>
            </w:pPr>
            <w:r w:rsidRPr="00D50442">
              <w:rPr>
                <w:b/>
                <w:i w:val="0"/>
                <w:sz w:val="20"/>
              </w:rPr>
              <w:t>(v letih)</w:t>
            </w:r>
          </w:p>
        </w:tc>
        <w:tc>
          <w:tcPr>
            <w:tcW w:w="1589" w:type="dxa"/>
            <w:shd w:val="clear" w:color="auto" w:fill="E6E6E6"/>
            <w:vAlign w:val="center"/>
          </w:tcPr>
          <w:p w:rsidR="00D50442" w:rsidRPr="00D50442" w:rsidRDefault="00D50442" w:rsidP="00D50442">
            <w:pPr>
              <w:jc w:val="center"/>
              <w:rPr>
                <w:b/>
                <w:i w:val="0"/>
                <w:sz w:val="20"/>
              </w:rPr>
            </w:pPr>
            <w:r w:rsidRPr="00D50442">
              <w:rPr>
                <w:b/>
                <w:i w:val="0"/>
                <w:sz w:val="20"/>
              </w:rPr>
              <w:t>Strokovni izpit</w:t>
            </w:r>
          </w:p>
          <w:p w:rsidR="00D50442" w:rsidRPr="00D50442" w:rsidRDefault="00D50442" w:rsidP="00D50442">
            <w:pPr>
              <w:jc w:val="center"/>
              <w:rPr>
                <w:b/>
                <w:i w:val="0"/>
                <w:sz w:val="20"/>
              </w:rPr>
            </w:pPr>
            <w:r w:rsidRPr="00D50442">
              <w:rPr>
                <w:b/>
                <w:i w:val="0"/>
                <w:sz w:val="20"/>
              </w:rPr>
              <w:t>(št. Potrdila: IZS, ZAPS)</w:t>
            </w:r>
          </w:p>
        </w:tc>
      </w:tr>
      <w:tr w:rsidR="00D50442" w:rsidRPr="00D50442" w:rsidTr="00D50442">
        <w:tc>
          <w:tcPr>
            <w:tcW w:w="621" w:type="dxa"/>
            <w:shd w:val="clear" w:color="auto" w:fill="E6E6E6"/>
            <w:vAlign w:val="center"/>
          </w:tcPr>
          <w:p w:rsidR="00D50442" w:rsidRPr="00D50442" w:rsidRDefault="00D50442" w:rsidP="00D50442">
            <w:pPr>
              <w:rPr>
                <w:i w:val="0"/>
                <w:sz w:val="22"/>
                <w:szCs w:val="22"/>
              </w:rPr>
            </w:pPr>
            <w:r w:rsidRPr="00D50442">
              <w:rPr>
                <w:i w:val="0"/>
                <w:sz w:val="22"/>
                <w:szCs w:val="22"/>
              </w:rPr>
              <w:t>1</w:t>
            </w:r>
          </w:p>
        </w:tc>
        <w:tc>
          <w:tcPr>
            <w:tcW w:w="2268" w:type="dxa"/>
            <w:shd w:val="clear" w:color="auto" w:fill="E6E6E6"/>
            <w:vAlign w:val="center"/>
          </w:tcPr>
          <w:p w:rsidR="00D50442" w:rsidRPr="00D50442" w:rsidRDefault="00D50442" w:rsidP="00D50442">
            <w:pPr>
              <w:jc w:val="center"/>
              <w:rPr>
                <w:b/>
                <w:i w:val="0"/>
                <w:sz w:val="20"/>
              </w:rPr>
            </w:pPr>
            <w:r w:rsidRPr="00D50442">
              <w:rPr>
                <w:b/>
                <w:i w:val="0"/>
                <w:sz w:val="20"/>
              </w:rPr>
              <w:t>Vodja raziskave – koordinator delovne skupine</w:t>
            </w:r>
          </w:p>
        </w:tc>
        <w:tc>
          <w:tcPr>
            <w:tcW w:w="1985" w:type="dxa"/>
          </w:tcPr>
          <w:p w:rsidR="00D50442" w:rsidRPr="00D50442" w:rsidRDefault="00D50442" w:rsidP="00D50442">
            <w:pPr>
              <w:jc w:val="both"/>
              <w:rPr>
                <w:i w:val="0"/>
                <w:sz w:val="22"/>
                <w:szCs w:val="22"/>
              </w:rPr>
            </w:pPr>
          </w:p>
        </w:tc>
        <w:tc>
          <w:tcPr>
            <w:tcW w:w="1701" w:type="dxa"/>
          </w:tcPr>
          <w:p w:rsidR="00D50442" w:rsidRPr="00D50442" w:rsidRDefault="00D50442" w:rsidP="00D50442">
            <w:pPr>
              <w:jc w:val="both"/>
              <w:rPr>
                <w:i w:val="0"/>
                <w:sz w:val="22"/>
                <w:szCs w:val="22"/>
              </w:rPr>
            </w:pPr>
          </w:p>
        </w:tc>
        <w:tc>
          <w:tcPr>
            <w:tcW w:w="992" w:type="dxa"/>
          </w:tcPr>
          <w:p w:rsidR="00D50442" w:rsidRPr="00D50442" w:rsidRDefault="00D50442" w:rsidP="00D50442">
            <w:pPr>
              <w:jc w:val="both"/>
              <w:rPr>
                <w:i w:val="0"/>
                <w:sz w:val="22"/>
                <w:szCs w:val="22"/>
              </w:rPr>
            </w:pPr>
          </w:p>
        </w:tc>
        <w:tc>
          <w:tcPr>
            <w:tcW w:w="1589" w:type="dxa"/>
          </w:tcPr>
          <w:p w:rsidR="00D50442" w:rsidRPr="00D50442" w:rsidRDefault="00D50442" w:rsidP="00D50442">
            <w:pPr>
              <w:jc w:val="both"/>
              <w:rPr>
                <w:i w:val="0"/>
                <w:sz w:val="28"/>
                <w:szCs w:val="28"/>
              </w:rPr>
            </w:pPr>
          </w:p>
          <w:p w:rsidR="00D50442" w:rsidRPr="00D50442" w:rsidRDefault="00D50442" w:rsidP="00D50442">
            <w:pPr>
              <w:jc w:val="both"/>
              <w:rPr>
                <w:i w:val="0"/>
                <w:sz w:val="28"/>
                <w:szCs w:val="28"/>
              </w:rPr>
            </w:pPr>
          </w:p>
          <w:p w:rsidR="00D50442" w:rsidRPr="00D50442" w:rsidRDefault="00D50442" w:rsidP="00D50442">
            <w:pPr>
              <w:jc w:val="both"/>
              <w:rPr>
                <w:i w:val="0"/>
                <w:sz w:val="28"/>
                <w:szCs w:val="28"/>
              </w:rPr>
            </w:pPr>
          </w:p>
        </w:tc>
      </w:tr>
      <w:tr w:rsidR="00D50442" w:rsidRPr="00D50442" w:rsidTr="00D50442">
        <w:tc>
          <w:tcPr>
            <w:tcW w:w="621" w:type="dxa"/>
            <w:shd w:val="clear" w:color="auto" w:fill="E6E6E6"/>
            <w:vAlign w:val="center"/>
          </w:tcPr>
          <w:p w:rsidR="00D50442" w:rsidRPr="00D50442" w:rsidRDefault="00D50442" w:rsidP="00D50442">
            <w:pPr>
              <w:rPr>
                <w:i w:val="0"/>
                <w:sz w:val="22"/>
                <w:szCs w:val="22"/>
              </w:rPr>
            </w:pPr>
            <w:r w:rsidRPr="00D50442">
              <w:rPr>
                <w:i w:val="0"/>
                <w:sz w:val="22"/>
                <w:szCs w:val="22"/>
              </w:rPr>
              <w:t>2</w:t>
            </w:r>
          </w:p>
        </w:tc>
        <w:tc>
          <w:tcPr>
            <w:tcW w:w="2268" w:type="dxa"/>
            <w:shd w:val="clear" w:color="auto" w:fill="E6E6E6"/>
            <w:vAlign w:val="center"/>
          </w:tcPr>
          <w:p w:rsidR="00D50442" w:rsidRPr="00D50442" w:rsidRDefault="00D50442" w:rsidP="00D50442">
            <w:pPr>
              <w:jc w:val="center"/>
              <w:rPr>
                <w:b/>
                <w:i w:val="0"/>
                <w:sz w:val="20"/>
              </w:rPr>
            </w:pPr>
            <w:r w:rsidRPr="00D50442">
              <w:rPr>
                <w:b/>
                <w:i w:val="0"/>
                <w:sz w:val="20"/>
              </w:rPr>
              <w:t>Odgovorni vodja gradbeno tehničnega dela raziskave-mehanska odpornost in stabilnost</w:t>
            </w:r>
          </w:p>
        </w:tc>
        <w:tc>
          <w:tcPr>
            <w:tcW w:w="1985" w:type="dxa"/>
          </w:tcPr>
          <w:p w:rsidR="00D50442" w:rsidRPr="00D50442" w:rsidRDefault="00D50442" w:rsidP="00D50442">
            <w:pPr>
              <w:jc w:val="both"/>
              <w:rPr>
                <w:i w:val="0"/>
                <w:sz w:val="22"/>
                <w:szCs w:val="22"/>
              </w:rPr>
            </w:pPr>
          </w:p>
        </w:tc>
        <w:tc>
          <w:tcPr>
            <w:tcW w:w="1701" w:type="dxa"/>
          </w:tcPr>
          <w:p w:rsidR="00D50442" w:rsidRPr="00D50442" w:rsidRDefault="00D50442" w:rsidP="00D50442">
            <w:pPr>
              <w:jc w:val="both"/>
              <w:rPr>
                <w:i w:val="0"/>
                <w:sz w:val="22"/>
                <w:szCs w:val="22"/>
              </w:rPr>
            </w:pPr>
          </w:p>
        </w:tc>
        <w:tc>
          <w:tcPr>
            <w:tcW w:w="992" w:type="dxa"/>
          </w:tcPr>
          <w:p w:rsidR="00D50442" w:rsidRPr="00D50442" w:rsidRDefault="00D50442" w:rsidP="00D50442">
            <w:pPr>
              <w:jc w:val="both"/>
              <w:rPr>
                <w:i w:val="0"/>
                <w:sz w:val="22"/>
                <w:szCs w:val="22"/>
              </w:rPr>
            </w:pPr>
          </w:p>
        </w:tc>
        <w:tc>
          <w:tcPr>
            <w:tcW w:w="1589" w:type="dxa"/>
          </w:tcPr>
          <w:p w:rsidR="00D50442" w:rsidRPr="00D50442" w:rsidRDefault="00D50442" w:rsidP="00D50442">
            <w:pPr>
              <w:jc w:val="both"/>
              <w:rPr>
                <w:i w:val="0"/>
                <w:sz w:val="28"/>
                <w:szCs w:val="28"/>
              </w:rPr>
            </w:pPr>
          </w:p>
        </w:tc>
      </w:tr>
      <w:tr w:rsidR="00D50442" w:rsidRPr="00D50442" w:rsidTr="00D50442">
        <w:tc>
          <w:tcPr>
            <w:tcW w:w="621" w:type="dxa"/>
            <w:shd w:val="clear" w:color="auto" w:fill="E6E6E6"/>
            <w:vAlign w:val="center"/>
          </w:tcPr>
          <w:p w:rsidR="00D50442" w:rsidRPr="00D50442" w:rsidRDefault="00D50442" w:rsidP="00D50442">
            <w:pPr>
              <w:rPr>
                <w:i w:val="0"/>
                <w:sz w:val="22"/>
                <w:szCs w:val="22"/>
              </w:rPr>
            </w:pPr>
            <w:r w:rsidRPr="00D50442">
              <w:rPr>
                <w:i w:val="0"/>
                <w:sz w:val="22"/>
                <w:szCs w:val="22"/>
              </w:rPr>
              <w:t>3</w:t>
            </w:r>
          </w:p>
        </w:tc>
        <w:tc>
          <w:tcPr>
            <w:tcW w:w="2268" w:type="dxa"/>
            <w:shd w:val="clear" w:color="auto" w:fill="E6E6E6"/>
            <w:vAlign w:val="center"/>
          </w:tcPr>
          <w:p w:rsidR="00D50442" w:rsidRPr="00D50442" w:rsidRDefault="00D50442" w:rsidP="00D50442">
            <w:pPr>
              <w:jc w:val="center"/>
              <w:rPr>
                <w:b/>
                <w:i w:val="0"/>
                <w:sz w:val="20"/>
              </w:rPr>
            </w:pPr>
            <w:r w:rsidRPr="00D50442">
              <w:rPr>
                <w:b/>
                <w:i w:val="0"/>
                <w:sz w:val="20"/>
              </w:rPr>
              <w:t>Odgovorni vodja gradbeno tehničnega dela raziskave-požarna varnost</w:t>
            </w:r>
          </w:p>
        </w:tc>
        <w:tc>
          <w:tcPr>
            <w:tcW w:w="1985" w:type="dxa"/>
          </w:tcPr>
          <w:p w:rsidR="00D50442" w:rsidRPr="00D50442" w:rsidRDefault="00D50442" w:rsidP="00D50442">
            <w:pPr>
              <w:jc w:val="both"/>
              <w:rPr>
                <w:i w:val="0"/>
                <w:sz w:val="22"/>
                <w:szCs w:val="22"/>
              </w:rPr>
            </w:pPr>
          </w:p>
        </w:tc>
        <w:tc>
          <w:tcPr>
            <w:tcW w:w="1701" w:type="dxa"/>
          </w:tcPr>
          <w:p w:rsidR="00D50442" w:rsidRPr="00D50442" w:rsidRDefault="00D50442" w:rsidP="00D50442">
            <w:pPr>
              <w:jc w:val="both"/>
              <w:rPr>
                <w:i w:val="0"/>
                <w:sz w:val="22"/>
                <w:szCs w:val="22"/>
              </w:rPr>
            </w:pPr>
          </w:p>
        </w:tc>
        <w:tc>
          <w:tcPr>
            <w:tcW w:w="992" w:type="dxa"/>
          </w:tcPr>
          <w:p w:rsidR="00D50442" w:rsidRPr="00D50442" w:rsidRDefault="00D50442" w:rsidP="00D50442">
            <w:pPr>
              <w:jc w:val="both"/>
              <w:rPr>
                <w:i w:val="0"/>
                <w:sz w:val="22"/>
                <w:szCs w:val="22"/>
              </w:rPr>
            </w:pPr>
          </w:p>
        </w:tc>
        <w:tc>
          <w:tcPr>
            <w:tcW w:w="1589" w:type="dxa"/>
          </w:tcPr>
          <w:p w:rsidR="00D50442" w:rsidRPr="00D50442" w:rsidRDefault="00D50442" w:rsidP="00D50442">
            <w:pPr>
              <w:jc w:val="both"/>
              <w:rPr>
                <w:i w:val="0"/>
                <w:sz w:val="28"/>
                <w:szCs w:val="28"/>
              </w:rPr>
            </w:pPr>
          </w:p>
        </w:tc>
      </w:tr>
      <w:tr w:rsidR="00D50442" w:rsidRPr="00D50442" w:rsidTr="00D50442">
        <w:tc>
          <w:tcPr>
            <w:tcW w:w="621" w:type="dxa"/>
            <w:shd w:val="clear" w:color="auto" w:fill="E6E6E6"/>
            <w:vAlign w:val="center"/>
          </w:tcPr>
          <w:p w:rsidR="00D50442" w:rsidRPr="00D50442" w:rsidRDefault="00D50442" w:rsidP="00D50442">
            <w:pPr>
              <w:rPr>
                <w:i w:val="0"/>
                <w:sz w:val="22"/>
                <w:szCs w:val="22"/>
              </w:rPr>
            </w:pPr>
            <w:r w:rsidRPr="00D50442">
              <w:rPr>
                <w:i w:val="0"/>
                <w:sz w:val="22"/>
                <w:szCs w:val="22"/>
              </w:rPr>
              <w:t>4</w:t>
            </w:r>
          </w:p>
        </w:tc>
        <w:tc>
          <w:tcPr>
            <w:tcW w:w="2268" w:type="dxa"/>
            <w:shd w:val="clear" w:color="auto" w:fill="E6E6E6"/>
            <w:vAlign w:val="center"/>
          </w:tcPr>
          <w:p w:rsidR="00D50442" w:rsidRPr="00D50442" w:rsidRDefault="00D50442" w:rsidP="00D50442">
            <w:pPr>
              <w:jc w:val="center"/>
              <w:rPr>
                <w:b/>
                <w:i w:val="0"/>
                <w:sz w:val="20"/>
              </w:rPr>
            </w:pPr>
            <w:r w:rsidRPr="00D50442">
              <w:rPr>
                <w:b/>
                <w:i w:val="0"/>
                <w:sz w:val="20"/>
              </w:rPr>
              <w:t>Odgovorni vodja arhitekturno-urbanističnega dela raziskave</w:t>
            </w:r>
          </w:p>
        </w:tc>
        <w:tc>
          <w:tcPr>
            <w:tcW w:w="1985" w:type="dxa"/>
          </w:tcPr>
          <w:p w:rsidR="00D50442" w:rsidRPr="00D50442" w:rsidRDefault="00D50442" w:rsidP="00D50442">
            <w:pPr>
              <w:jc w:val="both"/>
              <w:rPr>
                <w:i w:val="0"/>
                <w:sz w:val="22"/>
                <w:szCs w:val="22"/>
              </w:rPr>
            </w:pPr>
          </w:p>
        </w:tc>
        <w:tc>
          <w:tcPr>
            <w:tcW w:w="1701" w:type="dxa"/>
          </w:tcPr>
          <w:p w:rsidR="00D50442" w:rsidRPr="00D50442" w:rsidRDefault="00D50442" w:rsidP="00D50442">
            <w:pPr>
              <w:jc w:val="both"/>
              <w:rPr>
                <w:i w:val="0"/>
                <w:sz w:val="22"/>
                <w:szCs w:val="22"/>
              </w:rPr>
            </w:pPr>
          </w:p>
        </w:tc>
        <w:tc>
          <w:tcPr>
            <w:tcW w:w="992" w:type="dxa"/>
          </w:tcPr>
          <w:p w:rsidR="00D50442" w:rsidRPr="00D50442" w:rsidRDefault="00D50442" w:rsidP="00D50442">
            <w:pPr>
              <w:jc w:val="both"/>
              <w:rPr>
                <w:i w:val="0"/>
                <w:sz w:val="22"/>
                <w:szCs w:val="22"/>
              </w:rPr>
            </w:pPr>
          </w:p>
        </w:tc>
        <w:tc>
          <w:tcPr>
            <w:tcW w:w="1589" w:type="dxa"/>
          </w:tcPr>
          <w:p w:rsidR="00D50442" w:rsidRPr="00D50442" w:rsidRDefault="00D50442" w:rsidP="00D50442">
            <w:pPr>
              <w:jc w:val="both"/>
              <w:rPr>
                <w:i w:val="0"/>
                <w:sz w:val="28"/>
                <w:szCs w:val="28"/>
              </w:rPr>
            </w:pPr>
          </w:p>
        </w:tc>
      </w:tr>
      <w:tr w:rsidR="00D50442" w:rsidRPr="00D50442" w:rsidTr="00D50442">
        <w:tc>
          <w:tcPr>
            <w:tcW w:w="621" w:type="dxa"/>
            <w:shd w:val="clear" w:color="auto" w:fill="E6E6E6"/>
            <w:vAlign w:val="center"/>
          </w:tcPr>
          <w:p w:rsidR="00D50442" w:rsidRPr="00D50442" w:rsidRDefault="00D50442" w:rsidP="00D50442">
            <w:pPr>
              <w:rPr>
                <w:i w:val="0"/>
                <w:sz w:val="22"/>
                <w:szCs w:val="22"/>
              </w:rPr>
            </w:pPr>
            <w:r w:rsidRPr="00D50442">
              <w:rPr>
                <w:i w:val="0"/>
                <w:sz w:val="22"/>
                <w:szCs w:val="22"/>
              </w:rPr>
              <w:t>5</w:t>
            </w:r>
          </w:p>
        </w:tc>
        <w:tc>
          <w:tcPr>
            <w:tcW w:w="2268" w:type="dxa"/>
            <w:shd w:val="clear" w:color="auto" w:fill="E6E6E6"/>
            <w:vAlign w:val="center"/>
          </w:tcPr>
          <w:p w:rsidR="00D50442" w:rsidRPr="00D50442" w:rsidRDefault="00D50442" w:rsidP="00D50442">
            <w:pPr>
              <w:jc w:val="center"/>
              <w:rPr>
                <w:b/>
                <w:i w:val="0"/>
                <w:sz w:val="20"/>
              </w:rPr>
            </w:pPr>
            <w:r w:rsidRPr="00D50442">
              <w:rPr>
                <w:b/>
                <w:i w:val="0"/>
                <w:sz w:val="20"/>
              </w:rPr>
              <w:t>Odgovorni vodja sociološko-psihološkega dela raziskave</w:t>
            </w:r>
          </w:p>
        </w:tc>
        <w:tc>
          <w:tcPr>
            <w:tcW w:w="1985" w:type="dxa"/>
          </w:tcPr>
          <w:p w:rsidR="00D50442" w:rsidRPr="00D50442" w:rsidRDefault="00D50442" w:rsidP="00D50442">
            <w:pPr>
              <w:jc w:val="both"/>
              <w:rPr>
                <w:i w:val="0"/>
                <w:sz w:val="22"/>
                <w:szCs w:val="22"/>
              </w:rPr>
            </w:pPr>
          </w:p>
        </w:tc>
        <w:tc>
          <w:tcPr>
            <w:tcW w:w="1701" w:type="dxa"/>
          </w:tcPr>
          <w:p w:rsidR="00D50442" w:rsidRPr="00D50442" w:rsidRDefault="00D50442" w:rsidP="00D50442">
            <w:pPr>
              <w:jc w:val="both"/>
              <w:rPr>
                <w:i w:val="0"/>
                <w:sz w:val="22"/>
                <w:szCs w:val="22"/>
              </w:rPr>
            </w:pPr>
          </w:p>
          <w:p w:rsidR="00D50442" w:rsidRPr="00D50442" w:rsidRDefault="00D50442" w:rsidP="00D50442">
            <w:pPr>
              <w:jc w:val="both"/>
              <w:rPr>
                <w:i w:val="0"/>
                <w:sz w:val="22"/>
                <w:szCs w:val="22"/>
              </w:rPr>
            </w:pPr>
          </w:p>
          <w:p w:rsidR="00D50442" w:rsidRPr="00D50442" w:rsidRDefault="00D50442" w:rsidP="00D50442">
            <w:pPr>
              <w:jc w:val="both"/>
              <w:rPr>
                <w:i w:val="0"/>
                <w:sz w:val="22"/>
                <w:szCs w:val="22"/>
              </w:rPr>
            </w:pPr>
          </w:p>
          <w:p w:rsidR="00D50442" w:rsidRPr="00D50442" w:rsidRDefault="00D50442" w:rsidP="00D50442">
            <w:pPr>
              <w:jc w:val="both"/>
              <w:rPr>
                <w:i w:val="0"/>
                <w:sz w:val="22"/>
                <w:szCs w:val="22"/>
              </w:rPr>
            </w:pPr>
          </w:p>
        </w:tc>
        <w:tc>
          <w:tcPr>
            <w:tcW w:w="992" w:type="dxa"/>
          </w:tcPr>
          <w:p w:rsidR="00D50442" w:rsidRPr="00D50442" w:rsidRDefault="00D50442" w:rsidP="00D50442">
            <w:pPr>
              <w:jc w:val="both"/>
              <w:rPr>
                <w:i w:val="0"/>
                <w:sz w:val="22"/>
                <w:szCs w:val="22"/>
              </w:rPr>
            </w:pPr>
          </w:p>
        </w:tc>
        <w:tc>
          <w:tcPr>
            <w:tcW w:w="1589" w:type="dxa"/>
          </w:tcPr>
          <w:p w:rsidR="00D50442" w:rsidRPr="00D50442" w:rsidRDefault="00D50442" w:rsidP="00D50442">
            <w:pPr>
              <w:jc w:val="both"/>
              <w:rPr>
                <w:i w:val="0"/>
                <w:sz w:val="28"/>
                <w:szCs w:val="28"/>
              </w:rPr>
            </w:pPr>
          </w:p>
        </w:tc>
      </w:tr>
    </w:tbl>
    <w:p w:rsidR="00D50442" w:rsidRPr="00D50442" w:rsidRDefault="00D50442" w:rsidP="00D50442">
      <w:pPr>
        <w:jc w:val="both"/>
        <w:rPr>
          <w:i w:val="0"/>
          <w:sz w:val="22"/>
          <w:szCs w:val="22"/>
        </w:rPr>
      </w:pPr>
    </w:p>
    <w:p w:rsidR="00D50442" w:rsidRPr="00D50442" w:rsidRDefault="00D50442" w:rsidP="00D50442">
      <w:pPr>
        <w:ind w:left="1080"/>
        <w:jc w:val="both"/>
        <w:rPr>
          <w:i w:val="0"/>
          <w:sz w:val="22"/>
          <w:szCs w:val="22"/>
        </w:rPr>
      </w:pPr>
    </w:p>
    <w:p w:rsidR="00D50442" w:rsidRPr="00D50442" w:rsidRDefault="00D50442" w:rsidP="00D50442">
      <w:pPr>
        <w:ind w:left="1080"/>
        <w:jc w:val="both"/>
        <w:rPr>
          <w:i w:val="0"/>
          <w:sz w:val="22"/>
          <w:szCs w:val="22"/>
        </w:rPr>
      </w:pPr>
    </w:p>
    <w:p w:rsidR="00D50442" w:rsidRPr="00D50442" w:rsidRDefault="00D50442" w:rsidP="00D50442">
      <w:pPr>
        <w:rPr>
          <w:i w:val="0"/>
          <w:sz w:val="22"/>
          <w:szCs w:val="22"/>
        </w:rPr>
      </w:pPr>
      <w:r w:rsidRPr="00D50442">
        <w:rPr>
          <w:i w:val="0"/>
          <w:sz w:val="22"/>
          <w:szCs w:val="22"/>
        </w:rPr>
        <w:br w:type="page"/>
      </w:r>
    </w:p>
    <w:p w:rsidR="00D50442" w:rsidRPr="00D50442" w:rsidRDefault="00D50442" w:rsidP="00D50442">
      <w:pPr>
        <w:jc w:val="right"/>
        <w:rPr>
          <w:b/>
          <w:i w:val="0"/>
          <w:sz w:val="22"/>
          <w:szCs w:val="22"/>
        </w:rPr>
      </w:pPr>
      <w:r w:rsidRPr="00D50442">
        <w:rPr>
          <w:b/>
          <w:i w:val="0"/>
          <w:sz w:val="22"/>
          <w:szCs w:val="22"/>
        </w:rPr>
        <w:lastRenderedPageBreak/>
        <w:t>PRILOGA 5/1</w:t>
      </w:r>
    </w:p>
    <w:p w:rsidR="00D50442" w:rsidRPr="00D50442" w:rsidRDefault="00D50442" w:rsidP="00D50442">
      <w:pPr>
        <w:ind w:left="1080"/>
        <w:jc w:val="center"/>
        <w:rPr>
          <w:b/>
          <w:i w:val="0"/>
          <w:sz w:val="28"/>
          <w:szCs w:val="28"/>
        </w:rPr>
      </w:pPr>
    </w:p>
    <w:p w:rsidR="00D50442" w:rsidRPr="00D50442" w:rsidRDefault="00D50442" w:rsidP="00D50442">
      <w:pPr>
        <w:ind w:left="2124"/>
        <w:jc w:val="center"/>
        <w:rPr>
          <w:b/>
          <w:i w:val="0"/>
          <w:sz w:val="28"/>
          <w:szCs w:val="28"/>
        </w:rPr>
      </w:pPr>
      <w:r w:rsidRPr="00D50442">
        <w:rPr>
          <w:b/>
          <w:i w:val="0"/>
          <w:sz w:val="28"/>
          <w:szCs w:val="28"/>
        </w:rPr>
        <w:t>REFERENČNA TABELA</w:t>
      </w:r>
    </w:p>
    <w:p w:rsidR="00D50442" w:rsidRPr="00D50442" w:rsidRDefault="00D50442" w:rsidP="00D50442">
      <w:pPr>
        <w:ind w:left="2124"/>
        <w:jc w:val="both"/>
        <w:rPr>
          <w:i w:val="0"/>
          <w:sz w:val="22"/>
          <w:szCs w:val="22"/>
        </w:rPr>
      </w:pPr>
    </w:p>
    <w:p w:rsidR="00D50442" w:rsidRPr="00D50442" w:rsidRDefault="00D50442" w:rsidP="00D50442">
      <w:pPr>
        <w:ind w:left="2124"/>
        <w:jc w:val="both"/>
        <w:rPr>
          <w:i w:val="0"/>
          <w:sz w:val="22"/>
          <w:szCs w:val="22"/>
        </w:rPr>
      </w:pPr>
    </w:p>
    <w:tbl>
      <w:tblPr>
        <w:tblW w:w="0" w:type="auto"/>
        <w:tblInd w:w="1044" w:type="dxa"/>
        <w:tblLook w:val="01E0" w:firstRow="1" w:lastRow="1" w:firstColumn="1" w:lastColumn="1" w:noHBand="0" w:noVBand="0"/>
      </w:tblPr>
      <w:tblGrid>
        <w:gridCol w:w="1426"/>
        <w:gridCol w:w="6748"/>
      </w:tblGrid>
      <w:tr w:rsidR="00D50442" w:rsidRPr="00D50442" w:rsidTr="00D50442">
        <w:tc>
          <w:tcPr>
            <w:tcW w:w="1426" w:type="dxa"/>
          </w:tcPr>
          <w:p w:rsidR="00D50442" w:rsidRPr="00D50442" w:rsidRDefault="00D50442" w:rsidP="00D50442">
            <w:pPr>
              <w:jc w:val="both"/>
              <w:rPr>
                <w:i w:val="0"/>
                <w:sz w:val="22"/>
                <w:szCs w:val="22"/>
              </w:rPr>
            </w:pPr>
            <w:r w:rsidRPr="00D50442">
              <w:rPr>
                <w:i w:val="0"/>
                <w:sz w:val="22"/>
                <w:szCs w:val="22"/>
              </w:rPr>
              <w:t>Gospodarski subjekt:</w:t>
            </w:r>
          </w:p>
        </w:tc>
        <w:tc>
          <w:tcPr>
            <w:tcW w:w="6748" w:type="dxa"/>
            <w:tcBorders>
              <w:bottom w:val="single" w:sz="4" w:space="0" w:color="auto"/>
            </w:tcBorders>
          </w:tcPr>
          <w:p w:rsidR="00D50442" w:rsidRPr="00D50442" w:rsidRDefault="00D50442" w:rsidP="00D50442">
            <w:pPr>
              <w:jc w:val="both"/>
              <w:rPr>
                <w:i w:val="0"/>
                <w:szCs w:val="24"/>
              </w:rPr>
            </w:pPr>
          </w:p>
        </w:tc>
      </w:tr>
    </w:tbl>
    <w:p w:rsidR="00D50442" w:rsidRPr="00D50442" w:rsidRDefault="00D50442" w:rsidP="00D50442">
      <w:pPr>
        <w:ind w:left="2124"/>
        <w:jc w:val="both"/>
        <w:rPr>
          <w:i w:val="0"/>
          <w:sz w:val="22"/>
          <w:szCs w:val="22"/>
        </w:rPr>
      </w:pPr>
    </w:p>
    <w:p w:rsidR="00D50442" w:rsidRPr="00D50442" w:rsidRDefault="00D50442" w:rsidP="00D50442">
      <w:pPr>
        <w:ind w:left="1044"/>
        <w:jc w:val="both"/>
        <w:rPr>
          <w:b/>
          <w:i w:val="0"/>
          <w:sz w:val="20"/>
        </w:rPr>
      </w:pPr>
      <w:r w:rsidRPr="00D50442">
        <w:rPr>
          <w:b/>
          <w:i w:val="0"/>
          <w:sz w:val="20"/>
        </w:rPr>
        <w:t>Ponudnik mora izkazati, da je v zadnjih 10 letih, šteto od dneva objave tega javnega naročila, uspešno izdelal najmanj:</w:t>
      </w:r>
    </w:p>
    <w:p w:rsidR="00D50442" w:rsidRPr="00D50442" w:rsidRDefault="00D50442" w:rsidP="00D50442">
      <w:pPr>
        <w:ind w:left="1044"/>
        <w:rPr>
          <w:bCs/>
          <w:i w:val="0"/>
          <w:iCs/>
          <w:sz w:val="20"/>
        </w:rPr>
      </w:pPr>
      <w:r w:rsidRPr="00D50442">
        <w:rPr>
          <w:bCs/>
          <w:i w:val="0"/>
          <w:iCs/>
          <w:sz w:val="20"/>
        </w:rPr>
        <w:t>-2 (dve) raziskavi s področja ocenjevanja potresne ogroženosti in/ali odpornosti stavb, od tega ena vredna vsaj 50.000 EUR</w:t>
      </w:r>
    </w:p>
    <w:p w:rsidR="00D50442" w:rsidRPr="00D50442" w:rsidRDefault="00D50442" w:rsidP="00D50442">
      <w:pPr>
        <w:ind w:left="1044"/>
        <w:rPr>
          <w:bCs/>
          <w:i w:val="0"/>
          <w:iCs/>
          <w:sz w:val="20"/>
        </w:rPr>
      </w:pPr>
      <w:r w:rsidRPr="00D50442">
        <w:rPr>
          <w:bCs/>
          <w:i w:val="0"/>
          <w:iCs/>
          <w:sz w:val="20"/>
        </w:rPr>
        <w:t>- 2 (dve) študiji požarne varnosti ali študiji stanja požaru izpostavljene stavbe,  od tega ena vredna vsaj 20.000 EUR</w:t>
      </w:r>
    </w:p>
    <w:p w:rsidR="00D50442" w:rsidRPr="00D50442" w:rsidRDefault="00D50442" w:rsidP="00D50442">
      <w:pPr>
        <w:ind w:left="1044"/>
        <w:rPr>
          <w:bCs/>
          <w:i w:val="0"/>
          <w:iCs/>
          <w:sz w:val="20"/>
        </w:rPr>
      </w:pPr>
      <w:r w:rsidRPr="00D50442">
        <w:rPr>
          <w:bCs/>
          <w:i w:val="0"/>
          <w:iCs/>
          <w:sz w:val="20"/>
        </w:rPr>
        <w:t>- 2 (dve) idejni zasnovi ali projekta s področja prenove stavb, od tega eden vreden vsaj 10.000 EUR</w:t>
      </w:r>
    </w:p>
    <w:p w:rsidR="00D50442" w:rsidRPr="00D50442" w:rsidRDefault="00D50442" w:rsidP="00D50442">
      <w:pPr>
        <w:ind w:left="1044"/>
        <w:rPr>
          <w:bCs/>
          <w:i w:val="0"/>
          <w:iCs/>
          <w:sz w:val="20"/>
        </w:rPr>
      </w:pPr>
      <w:r w:rsidRPr="00D50442">
        <w:rPr>
          <w:bCs/>
          <w:i w:val="0"/>
          <w:iCs/>
          <w:sz w:val="20"/>
        </w:rPr>
        <w:t>-  2 (dve) raziskavi s področja zaznavanja varnosti in odnosa do nesreč, od tega ena vredna vsaj 7.000 EUR.</w:t>
      </w:r>
    </w:p>
    <w:p w:rsidR="00D50442" w:rsidRPr="00D50442" w:rsidRDefault="00D50442" w:rsidP="00D50442">
      <w:pPr>
        <w:ind w:left="1044"/>
        <w:jc w:val="both"/>
        <w:rPr>
          <w:sz w:val="22"/>
          <w:szCs w:val="22"/>
        </w:rPr>
      </w:pPr>
    </w:p>
    <w:p w:rsidR="00D50442" w:rsidRPr="00D50442" w:rsidRDefault="00D50442" w:rsidP="00D50442">
      <w:pPr>
        <w:ind w:left="1044"/>
        <w:jc w:val="both"/>
        <w:rPr>
          <w:sz w:val="22"/>
          <w:szCs w:val="22"/>
        </w:rPr>
      </w:pPr>
      <w:r w:rsidRPr="00D50442">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50442" w:rsidRPr="00D50442" w:rsidRDefault="00D50442" w:rsidP="00D50442">
      <w:pPr>
        <w:ind w:left="2124"/>
        <w:jc w:val="both"/>
        <w:rPr>
          <w:i w:val="0"/>
          <w:sz w:val="22"/>
          <w:szCs w:val="22"/>
        </w:rPr>
      </w:pPr>
    </w:p>
    <w:tbl>
      <w:tblPr>
        <w:tblW w:w="9180"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3931"/>
        <w:gridCol w:w="1843"/>
        <w:gridCol w:w="1842"/>
      </w:tblGrid>
      <w:tr w:rsidR="00D50442" w:rsidRPr="00D50442" w:rsidTr="00D50442">
        <w:tc>
          <w:tcPr>
            <w:tcW w:w="1564" w:type="dxa"/>
            <w:vAlign w:val="center"/>
          </w:tcPr>
          <w:p w:rsidR="00D50442" w:rsidRPr="00D50442" w:rsidRDefault="00D50442" w:rsidP="00D50442">
            <w:pPr>
              <w:jc w:val="center"/>
              <w:rPr>
                <w:b/>
                <w:i w:val="0"/>
                <w:sz w:val="20"/>
              </w:rPr>
            </w:pPr>
            <w:r w:rsidRPr="00D50442">
              <w:rPr>
                <w:b/>
                <w:i w:val="0"/>
                <w:sz w:val="20"/>
              </w:rPr>
              <w:t>Naziv investitorja oz. naročnika referenčnega posla</w:t>
            </w:r>
          </w:p>
        </w:tc>
        <w:tc>
          <w:tcPr>
            <w:tcW w:w="3931" w:type="dxa"/>
            <w:vAlign w:val="center"/>
          </w:tcPr>
          <w:p w:rsidR="00D50442" w:rsidRPr="00D50442" w:rsidRDefault="00D50442" w:rsidP="00D50442">
            <w:pPr>
              <w:jc w:val="center"/>
              <w:rPr>
                <w:b/>
                <w:i w:val="0"/>
                <w:sz w:val="20"/>
              </w:rPr>
            </w:pPr>
            <w:r w:rsidRPr="00D50442">
              <w:rPr>
                <w:b/>
                <w:i w:val="0"/>
                <w:sz w:val="20"/>
              </w:rPr>
              <w:t>Predmet referenčnega posla – kratek opis del</w:t>
            </w:r>
          </w:p>
        </w:tc>
        <w:tc>
          <w:tcPr>
            <w:tcW w:w="1843" w:type="dxa"/>
            <w:vAlign w:val="center"/>
          </w:tcPr>
          <w:p w:rsidR="00D50442" w:rsidRPr="00D50442" w:rsidRDefault="00D50442" w:rsidP="00D50442">
            <w:pPr>
              <w:jc w:val="center"/>
              <w:rPr>
                <w:b/>
                <w:i w:val="0"/>
                <w:sz w:val="20"/>
              </w:rPr>
            </w:pPr>
            <w:r w:rsidRPr="00D50442">
              <w:rPr>
                <w:b/>
                <w:i w:val="0"/>
                <w:sz w:val="20"/>
              </w:rPr>
              <w:t>Datum začetka in</w:t>
            </w:r>
          </w:p>
          <w:p w:rsidR="00D50442" w:rsidRPr="00D50442" w:rsidRDefault="00D50442" w:rsidP="00D50442">
            <w:pPr>
              <w:jc w:val="center"/>
              <w:rPr>
                <w:b/>
                <w:i w:val="0"/>
                <w:sz w:val="20"/>
              </w:rPr>
            </w:pPr>
            <w:r w:rsidRPr="00D50442">
              <w:rPr>
                <w:b/>
                <w:i w:val="0"/>
                <w:sz w:val="20"/>
              </w:rPr>
              <w:t xml:space="preserve"> končanja posla</w:t>
            </w:r>
          </w:p>
        </w:tc>
        <w:tc>
          <w:tcPr>
            <w:tcW w:w="1842" w:type="dxa"/>
            <w:vAlign w:val="center"/>
          </w:tcPr>
          <w:p w:rsidR="00D50442" w:rsidRPr="00D50442" w:rsidRDefault="00D50442" w:rsidP="00D50442">
            <w:pPr>
              <w:jc w:val="center"/>
              <w:rPr>
                <w:b/>
                <w:i w:val="0"/>
                <w:sz w:val="20"/>
              </w:rPr>
            </w:pPr>
            <w:r w:rsidRPr="00D50442">
              <w:rPr>
                <w:b/>
                <w:i w:val="0"/>
                <w:sz w:val="20"/>
              </w:rPr>
              <w:t>Vrednost posla</w:t>
            </w: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p w:rsidR="00D50442" w:rsidRPr="00D50442" w:rsidRDefault="00D50442" w:rsidP="00D50442">
            <w:pPr>
              <w:jc w:val="both"/>
              <w:rPr>
                <w:i w:val="0"/>
                <w:sz w:val="22"/>
                <w:szCs w:val="22"/>
                <w:highlight w:val="yellow"/>
              </w:rPr>
            </w:pPr>
          </w:p>
          <w:p w:rsidR="00D50442" w:rsidRPr="00D50442" w:rsidRDefault="00D50442" w:rsidP="00D50442">
            <w:pPr>
              <w:jc w:val="both"/>
              <w:rPr>
                <w:i w:val="0"/>
                <w:sz w:val="22"/>
                <w:szCs w:val="22"/>
                <w:highlight w:val="yellow"/>
              </w:rPr>
            </w:pPr>
          </w:p>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tc>
      </w:tr>
    </w:tbl>
    <w:p w:rsidR="00D50442" w:rsidRPr="00D50442" w:rsidRDefault="00D50442" w:rsidP="00D50442">
      <w:pPr>
        <w:ind w:left="2124"/>
        <w:jc w:val="both"/>
        <w:rPr>
          <w:i w:val="0"/>
          <w:sz w:val="22"/>
          <w:szCs w:val="22"/>
          <w:highlight w:val="yellow"/>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r w:rsidRPr="00D50442">
        <w:rPr>
          <w:i w:val="0"/>
          <w:sz w:val="22"/>
          <w:szCs w:val="22"/>
        </w:rPr>
        <w:t>Obrazec se po potrebi fotokopira.</w:t>
      </w:r>
    </w:p>
    <w:p w:rsidR="00D50442" w:rsidRPr="00D50442" w:rsidRDefault="00D50442" w:rsidP="00D50442">
      <w:pPr>
        <w:ind w:left="1044"/>
        <w:jc w:val="right"/>
        <w:rPr>
          <w:b/>
          <w:i w:val="0"/>
          <w:sz w:val="22"/>
          <w:szCs w:val="22"/>
        </w:rPr>
      </w:pPr>
      <w:r w:rsidRPr="00D50442">
        <w:rPr>
          <w:b/>
          <w:i w:val="0"/>
          <w:sz w:val="22"/>
          <w:szCs w:val="22"/>
          <w:highlight w:val="yellow"/>
        </w:rPr>
        <w:br w:type="page"/>
      </w:r>
      <w:r w:rsidRPr="00D50442">
        <w:rPr>
          <w:b/>
          <w:i w:val="0"/>
          <w:sz w:val="22"/>
          <w:szCs w:val="22"/>
        </w:rPr>
        <w:lastRenderedPageBreak/>
        <w:t>PRILOGA 5/2</w:t>
      </w:r>
    </w:p>
    <w:p w:rsidR="00D50442" w:rsidRPr="00D50442" w:rsidRDefault="00D50442" w:rsidP="00D50442">
      <w:pPr>
        <w:ind w:left="1080"/>
        <w:jc w:val="center"/>
        <w:rPr>
          <w:b/>
          <w:i w:val="0"/>
          <w:sz w:val="28"/>
          <w:szCs w:val="28"/>
        </w:rPr>
      </w:pPr>
    </w:p>
    <w:p w:rsidR="00D50442" w:rsidRPr="00D50442" w:rsidRDefault="00D50442" w:rsidP="00D50442">
      <w:pPr>
        <w:ind w:left="2124"/>
        <w:jc w:val="center"/>
        <w:rPr>
          <w:i w:val="0"/>
          <w:caps/>
          <w:sz w:val="22"/>
          <w:szCs w:val="22"/>
        </w:rPr>
      </w:pPr>
      <w:r w:rsidRPr="00D50442">
        <w:rPr>
          <w:b/>
          <w:i w:val="0"/>
          <w:caps/>
          <w:sz w:val="28"/>
          <w:szCs w:val="28"/>
        </w:rPr>
        <w:t>Reference ključnega kadra</w:t>
      </w:r>
    </w:p>
    <w:p w:rsidR="00D50442" w:rsidRPr="00D50442" w:rsidRDefault="00D50442" w:rsidP="00D50442">
      <w:pPr>
        <w:ind w:left="2124"/>
        <w:jc w:val="both"/>
        <w:rPr>
          <w:i w:val="0"/>
          <w:sz w:val="22"/>
          <w:szCs w:val="22"/>
        </w:rPr>
      </w:pPr>
    </w:p>
    <w:tbl>
      <w:tblPr>
        <w:tblW w:w="0" w:type="auto"/>
        <w:tblInd w:w="1044" w:type="dxa"/>
        <w:tblLook w:val="01E0" w:firstRow="1" w:lastRow="1" w:firstColumn="1" w:lastColumn="1" w:noHBand="0" w:noVBand="0"/>
      </w:tblPr>
      <w:tblGrid>
        <w:gridCol w:w="1426"/>
        <w:gridCol w:w="6748"/>
      </w:tblGrid>
      <w:tr w:rsidR="00D50442" w:rsidRPr="00D50442" w:rsidTr="00D50442">
        <w:tc>
          <w:tcPr>
            <w:tcW w:w="1426" w:type="dxa"/>
          </w:tcPr>
          <w:p w:rsidR="00D50442" w:rsidRPr="00D50442" w:rsidRDefault="00D50442" w:rsidP="00D50442">
            <w:pPr>
              <w:jc w:val="both"/>
              <w:rPr>
                <w:i w:val="0"/>
                <w:sz w:val="22"/>
                <w:szCs w:val="22"/>
              </w:rPr>
            </w:pPr>
            <w:r w:rsidRPr="00D50442">
              <w:rPr>
                <w:i w:val="0"/>
                <w:sz w:val="22"/>
                <w:szCs w:val="22"/>
              </w:rPr>
              <w:t>Gospodarski subjekt:</w:t>
            </w:r>
          </w:p>
        </w:tc>
        <w:tc>
          <w:tcPr>
            <w:tcW w:w="6748" w:type="dxa"/>
            <w:tcBorders>
              <w:bottom w:val="single" w:sz="4" w:space="0" w:color="auto"/>
            </w:tcBorders>
          </w:tcPr>
          <w:p w:rsidR="00D50442" w:rsidRPr="00D50442" w:rsidRDefault="00D50442" w:rsidP="00D50442">
            <w:pPr>
              <w:jc w:val="both"/>
              <w:rPr>
                <w:i w:val="0"/>
                <w:szCs w:val="24"/>
              </w:rPr>
            </w:pPr>
          </w:p>
        </w:tc>
      </w:tr>
    </w:tbl>
    <w:p w:rsidR="00D50442" w:rsidRPr="00D50442" w:rsidRDefault="00D50442" w:rsidP="00D50442">
      <w:pPr>
        <w:ind w:left="2124"/>
        <w:jc w:val="both"/>
        <w:rPr>
          <w:i w:val="0"/>
          <w:sz w:val="22"/>
          <w:szCs w:val="22"/>
        </w:rPr>
      </w:pPr>
    </w:p>
    <w:p w:rsidR="00D50442" w:rsidRPr="00D50442" w:rsidRDefault="00D50442" w:rsidP="00D50442">
      <w:pPr>
        <w:ind w:left="1044"/>
        <w:jc w:val="both"/>
        <w:rPr>
          <w:b/>
          <w:bCs/>
          <w:i w:val="0"/>
          <w:sz w:val="22"/>
          <w:szCs w:val="24"/>
          <w:lang w:eastAsia="en-US"/>
        </w:rPr>
      </w:pPr>
      <w:r w:rsidRPr="00D50442">
        <w:rPr>
          <w:b/>
          <w:bCs/>
          <w:i w:val="0"/>
          <w:sz w:val="22"/>
          <w:szCs w:val="24"/>
          <w:lang w:eastAsia="en-US"/>
        </w:rPr>
        <w:t xml:space="preserve">Odgovorni vodja potresno inženirskega dela raziskave </w:t>
      </w:r>
    </w:p>
    <w:p w:rsidR="00D50442" w:rsidRPr="00D50442" w:rsidRDefault="00D50442" w:rsidP="00D50442">
      <w:pPr>
        <w:ind w:left="1044"/>
        <w:jc w:val="both"/>
        <w:rPr>
          <w:bCs/>
          <w:i w:val="0"/>
          <w:sz w:val="22"/>
          <w:szCs w:val="24"/>
          <w:lang w:eastAsia="en-US"/>
        </w:rPr>
      </w:pPr>
      <w:r w:rsidRPr="00D50442">
        <w:rPr>
          <w:bCs/>
          <w:i w:val="0"/>
          <w:sz w:val="22"/>
          <w:szCs w:val="24"/>
          <w:lang w:eastAsia="en-US"/>
        </w:rPr>
        <w:t xml:space="preserve">V ponudbi nominiran strokovnjak je bil v zadnjih 10 letih, šteto od dneva objave tega javnega naročila, vodja raziskav s področja potresne ogroženosti stavb </w:t>
      </w:r>
    </w:p>
    <w:p w:rsidR="00D50442" w:rsidRPr="00D50442" w:rsidRDefault="00D50442" w:rsidP="00D50442">
      <w:pPr>
        <w:ind w:left="1044"/>
        <w:jc w:val="both"/>
        <w:rPr>
          <w:sz w:val="22"/>
          <w:szCs w:val="22"/>
        </w:rPr>
      </w:pPr>
    </w:p>
    <w:p w:rsidR="00D50442" w:rsidRPr="00D50442" w:rsidRDefault="00D50442" w:rsidP="00D50442">
      <w:pPr>
        <w:ind w:left="1044"/>
        <w:jc w:val="both"/>
        <w:rPr>
          <w:sz w:val="22"/>
          <w:szCs w:val="22"/>
        </w:rPr>
      </w:pPr>
      <w:r w:rsidRPr="00D50442">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50442" w:rsidRPr="00D50442" w:rsidRDefault="00D50442" w:rsidP="00D50442">
      <w:pPr>
        <w:ind w:left="2124"/>
        <w:jc w:val="both"/>
        <w:rPr>
          <w:i w:val="0"/>
          <w:sz w:val="22"/>
          <w:szCs w:val="22"/>
        </w:rPr>
      </w:pPr>
    </w:p>
    <w:tbl>
      <w:tblPr>
        <w:tblW w:w="9180"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3931"/>
        <w:gridCol w:w="1843"/>
        <w:gridCol w:w="1842"/>
      </w:tblGrid>
      <w:tr w:rsidR="00D50442" w:rsidRPr="00D50442" w:rsidTr="00D50442">
        <w:tc>
          <w:tcPr>
            <w:tcW w:w="1564" w:type="dxa"/>
            <w:vAlign w:val="center"/>
          </w:tcPr>
          <w:p w:rsidR="00D50442" w:rsidRPr="00D50442" w:rsidRDefault="00D50442" w:rsidP="00D50442">
            <w:pPr>
              <w:jc w:val="center"/>
              <w:rPr>
                <w:b/>
                <w:i w:val="0"/>
                <w:sz w:val="20"/>
              </w:rPr>
            </w:pPr>
            <w:r w:rsidRPr="00D50442">
              <w:rPr>
                <w:b/>
                <w:i w:val="0"/>
                <w:sz w:val="20"/>
              </w:rPr>
              <w:t>Naziv investitorja oz. naročnika referenčnega posla</w:t>
            </w:r>
          </w:p>
        </w:tc>
        <w:tc>
          <w:tcPr>
            <w:tcW w:w="3931" w:type="dxa"/>
            <w:vAlign w:val="center"/>
          </w:tcPr>
          <w:p w:rsidR="00D50442" w:rsidRPr="00D50442" w:rsidRDefault="00D50442" w:rsidP="00D50442">
            <w:pPr>
              <w:jc w:val="center"/>
              <w:rPr>
                <w:b/>
                <w:i w:val="0"/>
                <w:sz w:val="20"/>
              </w:rPr>
            </w:pPr>
            <w:r w:rsidRPr="00D50442">
              <w:rPr>
                <w:b/>
                <w:i w:val="0"/>
                <w:sz w:val="20"/>
              </w:rPr>
              <w:t>Predmet referenčnega posla – kratek opis del</w:t>
            </w:r>
          </w:p>
        </w:tc>
        <w:tc>
          <w:tcPr>
            <w:tcW w:w="1843" w:type="dxa"/>
            <w:vAlign w:val="center"/>
          </w:tcPr>
          <w:p w:rsidR="00D50442" w:rsidRPr="00D50442" w:rsidRDefault="00D50442" w:rsidP="00D50442">
            <w:pPr>
              <w:jc w:val="center"/>
              <w:rPr>
                <w:b/>
                <w:i w:val="0"/>
                <w:sz w:val="20"/>
              </w:rPr>
            </w:pPr>
            <w:r w:rsidRPr="00D50442">
              <w:rPr>
                <w:b/>
                <w:i w:val="0"/>
                <w:sz w:val="20"/>
              </w:rPr>
              <w:t>Datum začetka in</w:t>
            </w:r>
          </w:p>
          <w:p w:rsidR="00D50442" w:rsidRPr="00D50442" w:rsidRDefault="00D50442" w:rsidP="00D50442">
            <w:pPr>
              <w:jc w:val="center"/>
              <w:rPr>
                <w:b/>
                <w:i w:val="0"/>
                <w:sz w:val="20"/>
              </w:rPr>
            </w:pPr>
            <w:r w:rsidRPr="00D50442">
              <w:rPr>
                <w:b/>
                <w:i w:val="0"/>
                <w:sz w:val="20"/>
              </w:rPr>
              <w:t xml:space="preserve"> končanja posla</w:t>
            </w:r>
          </w:p>
        </w:tc>
        <w:tc>
          <w:tcPr>
            <w:tcW w:w="1842" w:type="dxa"/>
            <w:vAlign w:val="center"/>
          </w:tcPr>
          <w:p w:rsidR="00D50442" w:rsidRPr="00D50442" w:rsidRDefault="00D50442" w:rsidP="00D50442">
            <w:pPr>
              <w:jc w:val="center"/>
              <w:rPr>
                <w:b/>
                <w:i w:val="0"/>
                <w:sz w:val="20"/>
              </w:rPr>
            </w:pPr>
            <w:r w:rsidRPr="00D50442">
              <w:rPr>
                <w:b/>
                <w:i w:val="0"/>
                <w:sz w:val="20"/>
              </w:rPr>
              <w:t>Vrednost posla</w:t>
            </w: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bl>
    <w:p w:rsidR="00D50442" w:rsidRPr="00D50442" w:rsidRDefault="00D50442" w:rsidP="00D50442">
      <w:pPr>
        <w:ind w:left="2124"/>
        <w:jc w:val="both"/>
        <w:rPr>
          <w:i w:val="0"/>
          <w:sz w:val="22"/>
          <w:szCs w:val="22"/>
          <w:highlight w:val="yellow"/>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jc w:val="both"/>
        <w:rPr>
          <w:i w:val="0"/>
          <w:sz w:val="22"/>
          <w:szCs w:val="22"/>
        </w:rPr>
      </w:pPr>
    </w:p>
    <w:p w:rsidR="00D50442" w:rsidRPr="00D50442" w:rsidRDefault="00D50442" w:rsidP="00D50442">
      <w:pPr>
        <w:ind w:left="2124"/>
        <w:jc w:val="both"/>
        <w:rPr>
          <w:i w:val="0"/>
          <w:sz w:val="22"/>
          <w:szCs w:val="22"/>
        </w:rPr>
      </w:pPr>
    </w:p>
    <w:p w:rsidR="00D50442" w:rsidRPr="00D50442" w:rsidRDefault="00D50442" w:rsidP="00D50442">
      <w:pPr>
        <w:ind w:left="2124" w:hanging="1080"/>
        <w:jc w:val="both"/>
        <w:rPr>
          <w:i w:val="0"/>
          <w:sz w:val="22"/>
          <w:szCs w:val="22"/>
        </w:rPr>
      </w:pPr>
      <w:r w:rsidRPr="00D50442">
        <w:rPr>
          <w:i w:val="0"/>
          <w:sz w:val="22"/>
          <w:szCs w:val="22"/>
        </w:rPr>
        <w:t>Obrazec se po potrebi fotokopira.</w:t>
      </w:r>
    </w:p>
    <w:p w:rsidR="00D50442" w:rsidRPr="00D50442" w:rsidRDefault="00D50442" w:rsidP="00D50442">
      <w:pPr>
        <w:rPr>
          <w:b/>
          <w:i w:val="0"/>
          <w:sz w:val="22"/>
          <w:szCs w:val="22"/>
          <w:highlight w:val="yellow"/>
        </w:rPr>
      </w:pPr>
      <w:r w:rsidRPr="00D50442">
        <w:rPr>
          <w:b/>
          <w:i w:val="0"/>
          <w:sz w:val="22"/>
          <w:szCs w:val="22"/>
          <w:highlight w:val="yellow"/>
        </w:rPr>
        <w:br w:type="page"/>
      </w:r>
    </w:p>
    <w:p w:rsidR="00D50442" w:rsidRPr="00D50442" w:rsidRDefault="00D50442" w:rsidP="00D50442">
      <w:pPr>
        <w:jc w:val="right"/>
        <w:rPr>
          <w:b/>
          <w:i w:val="0"/>
          <w:sz w:val="22"/>
          <w:szCs w:val="22"/>
        </w:rPr>
      </w:pPr>
      <w:r w:rsidRPr="00D50442">
        <w:rPr>
          <w:b/>
          <w:i w:val="0"/>
          <w:sz w:val="22"/>
          <w:szCs w:val="22"/>
        </w:rPr>
        <w:lastRenderedPageBreak/>
        <w:t>PRILOGA 5/3</w:t>
      </w:r>
    </w:p>
    <w:p w:rsidR="00D50442" w:rsidRPr="00D50442" w:rsidRDefault="00D50442" w:rsidP="00D50442">
      <w:pPr>
        <w:ind w:left="1080"/>
        <w:jc w:val="center"/>
        <w:rPr>
          <w:b/>
          <w:i w:val="0"/>
          <w:sz w:val="28"/>
          <w:szCs w:val="28"/>
        </w:rPr>
      </w:pPr>
    </w:p>
    <w:p w:rsidR="00D50442" w:rsidRPr="00D50442" w:rsidRDefault="00D50442" w:rsidP="00D50442">
      <w:pPr>
        <w:ind w:left="2124"/>
        <w:jc w:val="center"/>
        <w:rPr>
          <w:i w:val="0"/>
          <w:caps/>
          <w:sz w:val="22"/>
          <w:szCs w:val="22"/>
        </w:rPr>
      </w:pPr>
      <w:r w:rsidRPr="00D50442">
        <w:rPr>
          <w:b/>
          <w:i w:val="0"/>
          <w:caps/>
          <w:sz w:val="28"/>
          <w:szCs w:val="28"/>
        </w:rPr>
        <w:t>Reference ključnega kadra</w:t>
      </w:r>
    </w:p>
    <w:p w:rsidR="00D50442" w:rsidRPr="00D50442" w:rsidRDefault="00D50442" w:rsidP="00D50442">
      <w:pPr>
        <w:ind w:left="2124"/>
        <w:jc w:val="both"/>
        <w:rPr>
          <w:i w:val="0"/>
          <w:sz w:val="22"/>
          <w:szCs w:val="22"/>
        </w:rPr>
      </w:pPr>
    </w:p>
    <w:tbl>
      <w:tblPr>
        <w:tblW w:w="0" w:type="auto"/>
        <w:tblInd w:w="1044" w:type="dxa"/>
        <w:tblLook w:val="01E0" w:firstRow="1" w:lastRow="1" w:firstColumn="1" w:lastColumn="1" w:noHBand="0" w:noVBand="0"/>
      </w:tblPr>
      <w:tblGrid>
        <w:gridCol w:w="1426"/>
        <w:gridCol w:w="6748"/>
      </w:tblGrid>
      <w:tr w:rsidR="00D50442" w:rsidRPr="00D50442" w:rsidTr="00D50442">
        <w:tc>
          <w:tcPr>
            <w:tcW w:w="1426" w:type="dxa"/>
          </w:tcPr>
          <w:p w:rsidR="00D50442" w:rsidRPr="00D50442" w:rsidRDefault="00D50442" w:rsidP="00D50442">
            <w:pPr>
              <w:jc w:val="both"/>
              <w:rPr>
                <w:i w:val="0"/>
                <w:sz w:val="22"/>
                <w:szCs w:val="22"/>
              </w:rPr>
            </w:pPr>
            <w:r w:rsidRPr="00D50442">
              <w:rPr>
                <w:i w:val="0"/>
                <w:sz w:val="22"/>
                <w:szCs w:val="22"/>
              </w:rPr>
              <w:t>Gospodarski subjekt:</w:t>
            </w:r>
          </w:p>
        </w:tc>
        <w:tc>
          <w:tcPr>
            <w:tcW w:w="6748" w:type="dxa"/>
            <w:tcBorders>
              <w:bottom w:val="single" w:sz="4" w:space="0" w:color="auto"/>
            </w:tcBorders>
          </w:tcPr>
          <w:p w:rsidR="00D50442" w:rsidRPr="00D50442" w:rsidRDefault="00D50442" w:rsidP="00D50442">
            <w:pPr>
              <w:jc w:val="both"/>
              <w:rPr>
                <w:i w:val="0"/>
                <w:szCs w:val="24"/>
              </w:rPr>
            </w:pPr>
          </w:p>
        </w:tc>
      </w:tr>
    </w:tbl>
    <w:p w:rsidR="00D50442" w:rsidRPr="00D50442" w:rsidRDefault="00D50442" w:rsidP="00D50442">
      <w:pPr>
        <w:ind w:left="2124"/>
        <w:jc w:val="both"/>
        <w:rPr>
          <w:i w:val="0"/>
          <w:sz w:val="22"/>
          <w:szCs w:val="22"/>
        </w:rPr>
      </w:pPr>
    </w:p>
    <w:p w:rsidR="00D50442" w:rsidRPr="00D50442" w:rsidRDefault="00D50442" w:rsidP="00D50442">
      <w:pPr>
        <w:tabs>
          <w:tab w:val="center" w:pos="4536"/>
          <w:tab w:val="right" w:pos="9072"/>
        </w:tabs>
        <w:ind w:left="1044"/>
        <w:jc w:val="both"/>
        <w:rPr>
          <w:b/>
          <w:bCs/>
          <w:i w:val="0"/>
          <w:sz w:val="22"/>
          <w:szCs w:val="24"/>
          <w:lang w:eastAsia="en-US"/>
        </w:rPr>
      </w:pPr>
      <w:r w:rsidRPr="00D50442">
        <w:rPr>
          <w:b/>
          <w:bCs/>
          <w:i w:val="0"/>
          <w:sz w:val="22"/>
          <w:szCs w:val="24"/>
          <w:lang w:eastAsia="en-US"/>
        </w:rPr>
        <w:t>Odgovorni vodja požarno inženirskega dela raziskave:</w:t>
      </w:r>
    </w:p>
    <w:p w:rsidR="00D50442" w:rsidRPr="00D50442" w:rsidRDefault="00D50442" w:rsidP="00D50442">
      <w:pPr>
        <w:ind w:left="1044"/>
        <w:jc w:val="both"/>
        <w:rPr>
          <w:bCs/>
          <w:i w:val="0"/>
          <w:sz w:val="22"/>
          <w:szCs w:val="24"/>
          <w:lang w:eastAsia="en-US"/>
        </w:rPr>
      </w:pPr>
      <w:r w:rsidRPr="00D50442">
        <w:rPr>
          <w:bCs/>
          <w:i w:val="0"/>
          <w:sz w:val="22"/>
          <w:szCs w:val="24"/>
          <w:lang w:eastAsia="en-US"/>
        </w:rPr>
        <w:t xml:space="preserve">V ponudbi nominiran strokovnjak je bil v zadnjih 10 letih, šteto od dneva objave tega javnega naročila, vodja izdelave študije požarne varnosti stavbe ali študije stanja požaru izpostavljene stavbe </w:t>
      </w:r>
    </w:p>
    <w:p w:rsidR="00D50442" w:rsidRPr="00D50442" w:rsidRDefault="00D50442" w:rsidP="00D50442">
      <w:pPr>
        <w:ind w:left="1044"/>
        <w:jc w:val="both"/>
        <w:rPr>
          <w:sz w:val="22"/>
          <w:szCs w:val="22"/>
        </w:rPr>
      </w:pPr>
    </w:p>
    <w:p w:rsidR="00D50442" w:rsidRPr="00D50442" w:rsidRDefault="00D50442" w:rsidP="00D50442">
      <w:pPr>
        <w:ind w:left="1044"/>
        <w:jc w:val="both"/>
        <w:rPr>
          <w:sz w:val="22"/>
          <w:szCs w:val="22"/>
        </w:rPr>
      </w:pPr>
      <w:r w:rsidRPr="00D50442">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50442" w:rsidRPr="00D50442" w:rsidRDefault="00D50442" w:rsidP="00D50442">
      <w:pPr>
        <w:ind w:left="2124"/>
        <w:jc w:val="both"/>
        <w:rPr>
          <w:i w:val="0"/>
          <w:sz w:val="22"/>
          <w:szCs w:val="22"/>
        </w:rPr>
      </w:pPr>
    </w:p>
    <w:tbl>
      <w:tblPr>
        <w:tblW w:w="9180"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3931"/>
        <w:gridCol w:w="1843"/>
        <w:gridCol w:w="1842"/>
      </w:tblGrid>
      <w:tr w:rsidR="00D50442" w:rsidRPr="00D50442" w:rsidTr="00D50442">
        <w:tc>
          <w:tcPr>
            <w:tcW w:w="1564" w:type="dxa"/>
            <w:vAlign w:val="center"/>
          </w:tcPr>
          <w:p w:rsidR="00D50442" w:rsidRPr="00D50442" w:rsidRDefault="00D50442" w:rsidP="00D50442">
            <w:pPr>
              <w:jc w:val="center"/>
              <w:rPr>
                <w:b/>
                <w:i w:val="0"/>
                <w:sz w:val="20"/>
              </w:rPr>
            </w:pPr>
            <w:r w:rsidRPr="00D50442">
              <w:rPr>
                <w:b/>
                <w:i w:val="0"/>
                <w:sz w:val="20"/>
              </w:rPr>
              <w:t>Naziv investitorja oz. naročnika referenčnega posla</w:t>
            </w:r>
          </w:p>
        </w:tc>
        <w:tc>
          <w:tcPr>
            <w:tcW w:w="3931" w:type="dxa"/>
            <w:vAlign w:val="center"/>
          </w:tcPr>
          <w:p w:rsidR="00D50442" w:rsidRPr="00D50442" w:rsidRDefault="00D50442" w:rsidP="00D50442">
            <w:pPr>
              <w:jc w:val="center"/>
              <w:rPr>
                <w:b/>
                <w:i w:val="0"/>
                <w:sz w:val="20"/>
              </w:rPr>
            </w:pPr>
            <w:r w:rsidRPr="00D50442">
              <w:rPr>
                <w:b/>
                <w:i w:val="0"/>
                <w:sz w:val="20"/>
              </w:rPr>
              <w:t>Predmet referenčnega posla – kratek opis del</w:t>
            </w:r>
          </w:p>
        </w:tc>
        <w:tc>
          <w:tcPr>
            <w:tcW w:w="1843" w:type="dxa"/>
            <w:vAlign w:val="center"/>
          </w:tcPr>
          <w:p w:rsidR="00D50442" w:rsidRPr="00D50442" w:rsidRDefault="00D50442" w:rsidP="00D50442">
            <w:pPr>
              <w:jc w:val="center"/>
              <w:rPr>
                <w:b/>
                <w:i w:val="0"/>
                <w:sz w:val="20"/>
              </w:rPr>
            </w:pPr>
            <w:r w:rsidRPr="00D50442">
              <w:rPr>
                <w:b/>
                <w:i w:val="0"/>
                <w:sz w:val="20"/>
              </w:rPr>
              <w:t>Datum začetka in</w:t>
            </w:r>
          </w:p>
          <w:p w:rsidR="00D50442" w:rsidRPr="00D50442" w:rsidRDefault="00D50442" w:rsidP="00D50442">
            <w:pPr>
              <w:jc w:val="center"/>
              <w:rPr>
                <w:b/>
                <w:i w:val="0"/>
                <w:sz w:val="20"/>
              </w:rPr>
            </w:pPr>
            <w:r w:rsidRPr="00D50442">
              <w:rPr>
                <w:b/>
                <w:i w:val="0"/>
                <w:sz w:val="20"/>
              </w:rPr>
              <w:t xml:space="preserve"> končanja posla</w:t>
            </w:r>
          </w:p>
        </w:tc>
        <w:tc>
          <w:tcPr>
            <w:tcW w:w="1842" w:type="dxa"/>
            <w:vAlign w:val="center"/>
          </w:tcPr>
          <w:p w:rsidR="00D50442" w:rsidRPr="00D50442" w:rsidRDefault="00D50442" w:rsidP="00D50442">
            <w:pPr>
              <w:jc w:val="center"/>
              <w:rPr>
                <w:b/>
                <w:i w:val="0"/>
                <w:sz w:val="20"/>
              </w:rPr>
            </w:pPr>
            <w:r w:rsidRPr="00D50442">
              <w:rPr>
                <w:b/>
                <w:i w:val="0"/>
                <w:sz w:val="20"/>
              </w:rPr>
              <w:t>Vrednost posla</w:t>
            </w: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bl>
    <w:p w:rsidR="00D50442" w:rsidRPr="00D50442" w:rsidRDefault="00D50442" w:rsidP="00D50442">
      <w:pPr>
        <w:ind w:left="2124"/>
        <w:jc w:val="both"/>
        <w:rPr>
          <w:i w:val="0"/>
          <w:sz w:val="22"/>
          <w:szCs w:val="22"/>
          <w:highlight w:val="yellow"/>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jc w:val="both"/>
        <w:rPr>
          <w:i w:val="0"/>
          <w:sz w:val="22"/>
          <w:szCs w:val="22"/>
        </w:rPr>
      </w:pPr>
    </w:p>
    <w:p w:rsidR="00D50442" w:rsidRPr="00D50442" w:rsidRDefault="00D50442" w:rsidP="00D50442">
      <w:pPr>
        <w:ind w:left="2124"/>
        <w:jc w:val="both"/>
        <w:rPr>
          <w:i w:val="0"/>
          <w:sz w:val="22"/>
          <w:szCs w:val="22"/>
        </w:rPr>
      </w:pPr>
    </w:p>
    <w:p w:rsidR="00D50442" w:rsidRPr="00D50442" w:rsidRDefault="00D50442" w:rsidP="00D50442">
      <w:pPr>
        <w:ind w:left="2124" w:hanging="1080"/>
        <w:jc w:val="both"/>
        <w:rPr>
          <w:i w:val="0"/>
          <w:sz w:val="22"/>
          <w:szCs w:val="22"/>
        </w:rPr>
      </w:pPr>
      <w:r w:rsidRPr="00D50442">
        <w:rPr>
          <w:i w:val="0"/>
          <w:sz w:val="22"/>
          <w:szCs w:val="22"/>
        </w:rPr>
        <w:t>Obrazec se po potrebi fotokopira.</w:t>
      </w:r>
    </w:p>
    <w:p w:rsidR="00D50442" w:rsidRPr="00D50442" w:rsidRDefault="00D50442" w:rsidP="00D50442">
      <w:pPr>
        <w:rPr>
          <w:b/>
          <w:i w:val="0"/>
          <w:sz w:val="22"/>
          <w:szCs w:val="22"/>
          <w:highlight w:val="yellow"/>
        </w:rPr>
      </w:pPr>
      <w:r w:rsidRPr="00D50442">
        <w:rPr>
          <w:b/>
          <w:i w:val="0"/>
          <w:sz w:val="22"/>
          <w:szCs w:val="22"/>
          <w:highlight w:val="yellow"/>
        </w:rPr>
        <w:br w:type="page"/>
      </w:r>
    </w:p>
    <w:p w:rsidR="00D50442" w:rsidRPr="00D50442" w:rsidRDefault="00D50442" w:rsidP="00D50442">
      <w:pPr>
        <w:jc w:val="right"/>
        <w:rPr>
          <w:b/>
          <w:i w:val="0"/>
          <w:sz w:val="22"/>
          <w:szCs w:val="22"/>
        </w:rPr>
      </w:pPr>
      <w:r w:rsidRPr="00D50442">
        <w:rPr>
          <w:b/>
          <w:i w:val="0"/>
          <w:sz w:val="22"/>
          <w:szCs w:val="22"/>
        </w:rPr>
        <w:lastRenderedPageBreak/>
        <w:t>PRILOGA 5/4</w:t>
      </w:r>
    </w:p>
    <w:p w:rsidR="00D50442" w:rsidRPr="00D50442" w:rsidRDefault="00D50442" w:rsidP="00D50442">
      <w:pPr>
        <w:ind w:left="1080"/>
        <w:jc w:val="center"/>
        <w:rPr>
          <w:b/>
          <w:i w:val="0"/>
          <w:sz w:val="28"/>
          <w:szCs w:val="28"/>
        </w:rPr>
      </w:pPr>
    </w:p>
    <w:p w:rsidR="00D50442" w:rsidRPr="00D50442" w:rsidRDefault="00D50442" w:rsidP="00D50442">
      <w:pPr>
        <w:ind w:left="2124"/>
        <w:jc w:val="center"/>
        <w:rPr>
          <w:i w:val="0"/>
          <w:caps/>
          <w:sz w:val="22"/>
          <w:szCs w:val="22"/>
        </w:rPr>
      </w:pPr>
      <w:r w:rsidRPr="00D50442">
        <w:rPr>
          <w:b/>
          <w:i w:val="0"/>
          <w:caps/>
          <w:sz w:val="28"/>
          <w:szCs w:val="28"/>
        </w:rPr>
        <w:t>Reference ključnega kadra</w:t>
      </w:r>
    </w:p>
    <w:p w:rsidR="00D50442" w:rsidRPr="00D50442" w:rsidRDefault="00D50442" w:rsidP="00D50442">
      <w:pPr>
        <w:ind w:left="2124"/>
        <w:jc w:val="both"/>
        <w:rPr>
          <w:i w:val="0"/>
          <w:sz w:val="22"/>
          <w:szCs w:val="22"/>
        </w:rPr>
      </w:pPr>
    </w:p>
    <w:tbl>
      <w:tblPr>
        <w:tblW w:w="0" w:type="auto"/>
        <w:tblInd w:w="1044" w:type="dxa"/>
        <w:tblLook w:val="01E0" w:firstRow="1" w:lastRow="1" w:firstColumn="1" w:lastColumn="1" w:noHBand="0" w:noVBand="0"/>
      </w:tblPr>
      <w:tblGrid>
        <w:gridCol w:w="1426"/>
        <w:gridCol w:w="6748"/>
      </w:tblGrid>
      <w:tr w:rsidR="00D50442" w:rsidRPr="00D50442" w:rsidTr="00D50442">
        <w:tc>
          <w:tcPr>
            <w:tcW w:w="1426" w:type="dxa"/>
          </w:tcPr>
          <w:p w:rsidR="00D50442" w:rsidRPr="00D50442" w:rsidRDefault="00D50442" w:rsidP="00D50442">
            <w:pPr>
              <w:jc w:val="both"/>
              <w:rPr>
                <w:i w:val="0"/>
                <w:sz w:val="22"/>
                <w:szCs w:val="22"/>
              </w:rPr>
            </w:pPr>
            <w:r w:rsidRPr="00D50442">
              <w:rPr>
                <w:i w:val="0"/>
                <w:sz w:val="22"/>
                <w:szCs w:val="22"/>
              </w:rPr>
              <w:t>Gospodarski subjekt:</w:t>
            </w:r>
          </w:p>
        </w:tc>
        <w:tc>
          <w:tcPr>
            <w:tcW w:w="6748" w:type="dxa"/>
            <w:tcBorders>
              <w:bottom w:val="single" w:sz="4" w:space="0" w:color="auto"/>
            </w:tcBorders>
          </w:tcPr>
          <w:p w:rsidR="00D50442" w:rsidRPr="00D50442" w:rsidRDefault="00D50442" w:rsidP="00D50442">
            <w:pPr>
              <w:jc w:val="both"/>
              <w:rPr>
                <w:i w:val="0"/>
                <w:szCs w:val="24"/>
              </w:rPr>
            </w:pPr>
          </w:p>
        </w:tc>
      </w:tr>
    </w:tbl>
    <w:p w:rsidR="00D50442" w:rsidRPr="00D50442" w:rsidRDefault="00D50442" w:rsidP="00D50442">
      <w:pPr>
        <w:ind w:left="2124"/>
        <w:jc w:val="both"/>
        <w:rPr>
          <w:i w:val="0"/>
          <w:sz w:val="22"/>
          <w:szCs w:val="22"/>
        </w:rPr>
      </w:pPr>
    </w:p>
    <w:p w:rsidR="00D50442" w:rsidRPr="00D50442" w:rsidRDefault="00D50442" w:rsidP="00D50442">
      <w:pPr>
        <w:tabs>
          <w:tab w:val="center" w:pos="4536"/>
          <w:tab w:val="right" w:pos="9072"/>
        </w:tabs>
        <w:ind w:left="1044"/>
        <w:jc w:val="both"/>
        <w:rPr>
          <w:b/>
          <w:bCs/>
          <w:i w:val="0"/>
          <w:sz w:val="22"/>
          <w:szCs w:val="24"/>
          <w:lang w:eastAsia="en-US"/>
        </w:rPr>
      </w:pPr>
      <w:r w:rsidRPr="00D50442">
        <w:rPr>
          <w:b/>
          <w:bCs/>
          <w:i w:val="0"/>
          <w:sz w:val="22"/>
          <w:szCs w:val="24"/>
          <w:lang w:eastAsia="en-US"/>
        </w:rPr>
        <w:t>Odgovorni vodja sociološko-psihološkega dela raziskave</w:t>
      </w:r>
    </w:p>
    <w:p w:rsidR="00D50442" w:rsidRPr="00D50442" w:rsidRDefault="00D50442" w:rsidP="00D50442">
      <w:pPr>
        <w:ind w:left="1044"/>
        <w:jc w:val="both"/>
        <w:rPr>
          <w:bCs/>
          <w:i w:val="0"/>
          <w:sz w:val="22"/>
          <w:szCs w:val="24"/>
          <w:lang w:eastAsia="en-US"/>
        </w:rPr>
      </w:pPr>
      <w:r w:rsidRPr="00D50442">
        <w:rPr>
          <w:bCs/>
          <w:i w:val="0"/>
          <w:sz w:val="22"/>
          <w:szCs w:val="24"/>
          <w:lang w:eastAsia="en-US"/>
        </w:rPr>
        <w:t xml:space="preserve">V ponudbi nominiran strokovnjak je bil v zadnjih 10 letih, šteto od dneva objave tega javnega naročila, vodja izdelave študije zaznavanje varnosti in odnosa do nesreč </w:t>
      </w:r>
    </w:p>
    <w:p w:rsidR="00D50442" w:rsidRPr="00D50442" w:rsidRDefault="00D50442" w:rsidP="00D50442">
      <w:pPr>
        <w:ind w:left="1044"/>
        <w:jc w:val="both"/>
        <w:rPr>
          <w:sz w:val="22"/>
          <w:szCs w:val="22"/>
        </w:rPr>
      </w:pPr>
    </w:p>
    <w:p w:rsidR="00D50442" w:rsidRPr="00D50442" w:rsidRDefault="00D50442" w:rsidP="00D50442">
      <w:pPr>
        <w:ind w:left="1044"/>
        <w:jc w:val="both"/>
        <w:rPr>
          <w:sz w:val="22"/>
          <w:szCs w:val="22"/>
        </w:rPr>
      </w:pPr>
      <w:r w:rsidRPr="00D50442">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50442" w:rsidRPr="00D50442" w:rsidRDefault="00D50442" w:rsidP="00D50442">
      <w:pPr>
        <w:ind w:left="2124"/>
        <w:jc w:val="both"/>
        <w:rPr>
          <w:i w:val="0"/>
          <w:sz w:val="22"/>
          <w:szCs w:val="22"/>
        </w:rPr>
      </w:pPr>
    </w:p>
    <w:tbl>
      <w:tblPr>
        <w:tblW w:w="9180"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3931"/>
        <w:gridCol w:w="1843"/>
        <w:gridCol w:w="1842"/>
      </w:tblGrid>
      <w:tr w:rsidR="00D50442" w:rsidRPr="00D50442" w:rsidTr="00D50442">
        <w:tc>
          <w:tcPr>
            <w:tcW w:w="1564" w:type="dxa"/>
            <w:vAlign w:val="center"/>
          </w:tcPr>
          <w:p w:rsidR="00D50442" w:rsidRPr="00D50442" w:rsidRDefault="00D50442" w:rsidP="00D50442">
            <w:pPr>
              <w:jc w:val="center"/>
              <w:rPr>
                <w:b/>
                <w:i w:val="0"/>
                <w:sz w:val="20"/>
              </w:rPr>
            </w:pPr>
            <w:r w:rsidRPr="00D50442">
              <w:rPr>
                <w:b/>
                <w:i w:val="0"/>
                <w:sz w:val="20"/>
              </w:rPr>
              <w:t>Naziv investitorja oz. naročnika referenčnega posla</w:t>
            </w:r>
          </w:p>
        </w:tc>
        <w:tc>
          <w:tcPr>
            <w:tcW w:w="3931" w:type="dxa"/>
            <w:vAlign w:val="center"/>
          </w:tcPr>
          <w:p w:rsidR="00D50442" w:rsidRPr="00D50442" w:rsidRDefault="00D50442" w:rsidP="00D50442">
            <w:pPr>
              <w:jc w:val="center"/>
              <w:rPr>
                <w:b/>
                <w:i w:val="0"/>
                <w:sz w:val="20"/>
              </w:rPr>
            </w:pPr>
            <w:r w:rsidRPr="00D50442">
              <w:rPr>
                <w:b/>
                <w:i w:val="0"/>
                <w:sz w:val="20"/>
              </w:rPr>
              <w:t>Predmet referenčnega posla – kratek opis del</w:t>
            </w:r>
          </w:p>
        </w:tc>
        <w:tc>
          <w:tcPr>
            <w:tcW w:w="1843" w:type="dxa"/>
            <w:vAlign w:val="center"/>
          </w:tcPr>
          <w:p w:rsidR="00D50442" w:rsidRPr="00D50442" w:rsidRDefault="00D50442" w:rsidP="00D50442">
            <w:pPr>
              <w:jc w:val="center"/>
              <w:rPr>
                <w:b/>
                <w:i w:val="0"/>
                <w:sz w:val="20"/>
              </w:rPr>
            </w:pPr>
            <w:r w:rsidRPr="00D50442">
              <w:rPr>
                <w:b/>
                <w:i w:val="0"/>
                <w:sz w:val="20"/>
              </w:rPr>
              <w:t>Datum začetka in</w:t>
            </w:r>
          </w:p>
          <w:p w:rsidR="00D50442" w:rsidRPr="00D50442" w:rsidRDefault="00D50442" w:rsidP="00D50442">
            <w:pPr>
              <w:jc w:val="center"/>
              <w:rPr>
                <w:b/>
                <w:i w:val="0"/>
                <w:sz w:val="20"/>
              </w:rPr>
            </w:pPr>
            <w:r w:rsidRPr="00D50442">
              <w:rPr>
                <w:b/>
                <w:i w:val="0"/>
                <w:sz w:val="20"/>
              </w:rPr>
              <w:t xml:space="preserve"> končanja posla</w:t>
            </w:r>
          </w:p>
        </w:tc>
        <w:tc>
          <w:tcPr>
            <w:tcW w:w="1842" w:type="dxa"/>
            <w:vAlign w:val="center"/>
          </w:tcPr>
          <w:p w:rsidR="00D50442" w:rsidRPr="00D50442" w:rsidRDefault="00D50442" w:rsidP="00D50442">
            <w:pPr>
              <w:jc w:val="center"/>
              <w:rPr>
                <w:b/>
                <w:i w:val="0"/>
                <w:sz w:val="20"/>
              </w:rPr>
            </w:pPr>
            <w:r w:rsidRPr="00D50442">
              <w:rPr>
                <w:b/>
                <w:i w:val="0"/>
                <w:sz w:val="20"/>
              </w:rPr>
              <w:t>Vrednost posla</w:t>
            </w: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r w:rsidR="00D50442" w:rsidRPr="00D50442" w:rsidTr="00D50442">
        <w:trPr>
          <w:trHeight w:val="1257"/>
        </w:trPr>
        <w:tc>
          <w:tcPr>
            <w:tcW w:w="1564" w:type="dxa"/>
          </w:tcPr>
          <w:p w:rsidR="00D50442" w:rsidRPr="00D50442" w:rsidRDefault="00D50442" w:rsidP="00D50442">
            <w:pPr>
              <w:jc w:val="both"/>
              <w:rPr>
                <w:i w:val="0"/>
                <w:sz w:val="22"/>
                <w:szCs w:val="22"/>
                <w:highlight w:val="yellow"/>
              </w:rPr>
            </w:pPr>
          </w:p>
        </w:tc>
        <w:tc>
          <w:tcPr>
            <w:tcW w:w="3931" w:type="dxa"/>
          </w:tcPr>
          <w:p w:rsidR="00D50442" w:rsidRPr="00D50442" w:rsidRDefault="00D50442" w:rsidP="00D50442">
            <w:pPr>
              <w:jc w:val="both"/>
              <w:rPr>
                <w:i w:val="0"/>
                <w:sz w:val="22"/>
                <w:szCs w:val="22"/>
                <w:highlight w:val="yellow"/>
              </w:rPr>
            </w:pPr>
          </w:p>
        </w:tc>
        <w:tc>
          <w:tcPr>
            <w:tcW w:w="1843" w:type="dxa"/>
          </w:tcPr>
          <w:p w:rsidR="00D50442" w:rsidRPr="00D50442" w:rsidRDefault="00D50442" w:rsidP="00D50442">
            <w:pPr>
              <w:jc w:val="both"/>
              <w:rPr>
                <w:i w:val="0"/>
                <w:sz w:val="22"/>
                <w:szCs w:val="22"/>
                <w:highlight w:val="yellow"/>
              </w:rPr>
            </w:pPr>
          </w:p>
        </w:tc>
        <w:tc>
          <w:tcPr>
            <w:tcW w:w="1842" w:type="dxa"/>
          </w:tcPr>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p w:rsidR="00D50442" w:rsidRPr="00D50442" w:rsidRDefault="00D50442" w:rsidP="00D50442">
            <w:pPr>
              <w:jc w:val="both"/>
              <w:rPr>
                <w:i w:val="0"/>
                <w:sz w:val="28"/>
                <w:szCs w:val="28"/>
                <w:highlight w:val="yellow"/>
              </w:rPr>
            </w:pPr>
          </w:p>
        </w:tc>
      </w:tr>
    </w:tbl>
    <w:p w:rsidR="00D50442" w:rsidRPr="00D50442" w:rsidRDefault="00D50442" w:rsidP="00D50442">
      <w:pPr>
        <w:ind w:left="2124"/>
        <w:jc w:val="both"/>
        <w:rPr>
          <w:i w:val="0"/>
          <w:sz w:val="22"/>
          <w:szCs w:val="22"/>
          <w:highlight w:val="yellow"/>
        </w:rPr>
      </w:pPr>
    </w:p>
    <w:p w:rsidR="00D50442" w:rsidRPr="00D50442"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p>
    <w:p w:rsidR="00D50442" w:rsidRPr="00D50442" w:rsidRDefault="00D50442" w:rsidP="00D50442">
      <w:pPr>
        <w:ind w:left="2124"/>
        <w:jc w:val="both"/>
        <w:rPr>
          <w:i w:val="0"/>
          <w:sz w:val="22"/>
          <w:szCs w:val="22"/>
        </w:rPr>
      </w:pPr>
    </w:p>
    <w:p w:rsidR="00D50442" w:rsidRPr="00D50442" w:rsidRDefault="00D50442" w:rsidP="00D50442">
      <w:pPr>
        <w:ind w:left="2124"/>
        <w:jc w:val="both"/>
        <w:rPr>
          <w:i w:val="0"/>
          <w:sz w:val="22"/>
          <w:szCs w:val="22"/>
        </w:rPr>
      </w:pPr>
    </w:p>
    <w:p w:rsidR="00D50442" w:rsidRPr="00D50442" w:rsidRDefault="00D50442" w:rsidP="00D50442">
      <w:pPr>
        <w:ind w:left="2124" w:hanging="1080"/>
        <w:jc w:val="both"/>
        <w:rPr>
          <w:i w:val="0"/>
          <w:sz w:val="22"/>
          <w:szCs w:val="22"/>
        </w:rPr>
      </w:pPr>
      <w:r w:rsidRPr="00D50442">
        <w:rPr>
          <w:i w:val="0"/>
          <w:sz w:val="22"/>
          <w:szCs w:val="22"/>
        </w:rPr>
        <w:t>Obrazec se po potrebi fotokopira.</w:t>
      </w:r>
    </w:p>
    <w:p w:rsidR="00D50442" w:rsidRPr="00D50442" w:rsidRDefault="00D50442" w:rsidP="00D50442">
      <w:pPr>
        <w:rPr>
          <w:b/>
          <w:i w:val="0"/>
          <w:sz w:val="22"/>
          <w:szCs w:val="22"/>
          <w:highlight w:val="yellow"/>
        </w:rPr>
      </w:pPr>
      <w:r w:rsidRPr="00D50442">
        <w:rPr>
          <w:b/>
          <w:i w:val="0"/>
          <w:sz w:val="22"/>
          <w:szCs w:val="22"/>
          <w:highlight w:val="yellow"/>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D50442">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257C0D" w:rsidRPr="00257C0D">
        <w:rPr>
          <w:i w:val="0"/>
          <w:sz w:val="22"/>
          <w:szCs w:val="22"/>
        </w:rPr>
        <w:t>Raziskava - Povečanje potresne odpornosti zidanih stolpnic v Ljubljani</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590A81">
        <w:tc>
          <w:tcPr>
            <w:tcW w:w="1528" w:type="dxa"/>
          </w:tcPr>
          <w:p w:rsidR="006A0F24" w:rsidRPr="00994C93" w:rsidRDefault="00F564DA" w:rsidP="00F564DA">
            <w:pPr>
              <w:pStyle w:val="Glava"/>
              <w:tabs>
                <w:tab w:val="clear" w:pos="4536"/>
                <w:tab w:val="clear" w:pos="9072"/>
              </w:tabs>
              <w:jc w:val="both"/>
              <w:rPr>
                <w:i w:val="0"/>
                <w:sz w:val="22"/>
                <w:szCs w:val="22"/>
              </w:rPr>
            </w:pPr>
            <w:r>
              <w:rPr>
                <w:i w:val="0"/>
                <w:sz w:val="22"/>
                <w:szCs w:val="22"/>
              </w:rPr>
              <w:t>D</w:t>
            </w:r>
            <w:r w:rsidR="006A0F24" w:rsidRPr="00994C93">
              <w:rPr>
                <w:i w:val="0"/>
                <w:sz w:val="22"/>
                <w:szCs w:val="22"/>
              </w:rPr>
              <w:t>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A0F24" w:rsidP="000A55F3">
            <w:pPr>
              <w:pStyle w:val="Glava"/>
              <w:tabs>
                <w:tab w:val="clear" w:pos="4536"/>
                <w:tab w:val="clear" w:pos="9072"/>
              </w:tabs>
              <w:jc w:val="both"/>
              <w:rPr>
                <w:i w:val="0"/>
                <w:sz w:val="22"/>
                <w:szCs w:val="22"/>
              </w:rPr>
            </w:pPr>
          </w:p>
        </w:tc>
        <w:tc>
          <w:tcPr>
            <w:tcW w:w="2283" w:type="dxa"/>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90A81">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p>
        </w:tc>
        <w:tc>
          <w:tcPr>
            <w:tcW w:w="2493" w:type="dxa"/>
            <w:gridSpan w:val="2"/>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50442">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57C0D" w:rsidRPr="00257C0D">
        <w:rPr>
          <w:i w:val="0"/>
          <w:sz w:val="22"/>
          <w:szCs w:val="22"/>
        </w:rPr>
        <w:t>Raziskava - Povečanje potresne odpornosti zidanih stolpnic v Ljubljani</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50442">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50442">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F77021" w:rsidRDefault="001F1894" w:rsidP="001F1894">
      <w:pPr>
        <w:ind w:left="1080"/>
        <w:jc w:val="center"/>
        <w:rPr>
          <w:b/>
          <w:i w:val="0"/>
          <w:sz w:val="28"/>
          <w:szCs w:val="28"/>
        </w:rPr>
      </w:pPr>
      <w:r w:rsidRPr="00F77021">
        <w:rPr>
          <w:b/>
          <w:i w:val="0"/>
          <w:sz w:val="28"/>
          <w:szCs w:val="28"/>
        </w:rPr>
        <w:t xml:space="preserve">SKUPNA </w:t>
      </w:r>
      <w:r w:rsidR="00A04499" w:rsidRPr="00F77021">
        <w:rPr>
          <w:b/>
          <w:i w:val="0"/>
          <w:sz w:val="28"/>
          <w:szCs w:val="28"/>
        </w:rPr>
        <w:t>P</w:t>
      </w:r>
      <w:r w:rsidR="00291814" w:rsidRPr="00F77021">
        <w:rPr>
          <w:b/>
          <w:i w:val="0"/>
          <w:sz w:val="28"/>
          <w:szCs w:val="28"/>
        </w:rPr>
        <w:t>ONUDBA</w:t>
      </w:r>
    </w:p>
    <w:p w:rsidR="001F1894" w:rsidRPr="00F77021"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F77021">
        <w:rPr>
          <w:i w:val="0"/>
          <w:sz w:val="22"/>
          <w:szCs w:val="22"/>
        </w:rPr>
        <w:t xml:space="preserve">(priložijo </w:t>
      </w:r>
      <w:r w:rsidR="00A04499" w:rsidRPr="00F77021">
        <w:rPr>
          <w:i w:val="0"/>
          <w:sz w:val="22"/>
          <w:szCs w:val="22"/>
        </w:rPr>
        <w:t xml:space="preserve">gospodarski subjekti </w:t>
      </w:r>
      <w:r w:rsidRPr="00F77021">
        <w:rPr>
          <w:i w:val="0"/>
          <w:sz w:val="22"/>
          <w:szCs w:val="22"/>
        </w:rPr>
        <w:t xml:space="preserve">v skupni </w:t>
      </w:r>
      <w:r w:rsidR="00A04499" w:rsidRPr="00F77021">
        <w:rPr>
          <w:i w:val="0"/>
          <w:sz w:val="22"/>
          <w:szCs w:val="22"/>
        </w:rPr>
        <w:t>p</w:t>
      </w:r>
      <w:r w:rsidR="00291814" w:rsidRPr="00F77021">
        <w:rPr>
          <w:i w:val="0"/>
          <w:sz w:val="22"/>
          <w:szCs w:val="22"/>
        </w:rPr>
        <w:t>onudbi</w:t>
      </w:r>
      <w:r w:rsidRPr="00F77021">
        <w:rPr>
          <w:i w:val="0"/>
          <w:sz w:val="22"/>
          <w:szCs w:val="22"/>
        </w:rPr>
        <w:t>)</w:t>
      </w:r>
    </w:p>
    <w:p w:rsidR="00F77021" w:rsidRDefault="00F77021" w:rsidP="00F77021">
      <w:pPr>
        <w:ind w:left="1080"/>
        <w:jc w:val="both"/>
        <w:rPr>
          <w:i w:val="0"/>
          <w:sz w:val="22"/>
          <w:szCs w:val="22"/>
        </w:rPr>
      </w:pPr>
    </w:p>
    <w:p w:rsidR="00F77021" w:rsidRDefault="00F77021" w:rsidP="00F77021">
      <w:pPr>
        <w:ind w:left="1080"/>
        <w:jc w:val="both"/>
        <w:rPr>
          <w:i w:val="0"/>
          <w:sz w:val="22"/>
          <w:szCs w:val="22"/>
        </w:rPr>
      </w:pPr>
      <w:r>
        <w:rPr>
          <w:i w:val="0"/>
          <w:sz w:val="22"/>
          <w:szCs w:val="22"/>
        </w:rPr>
        <w:t>V informacijskem sistemu e-JN v razdelku »Sodelujoči« je potrebno navesti vse gospodarske subjekte, ki nastopajo v skupni ponudbi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980EF5"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(priloga 1</w:t>
            </w:r>
            <w:r>
              <w:rPr>
                <w:i w:val="0"/>
                <w:color w:val="000000" w:themeColor="text1"/>
                <w:sz w:val="22"/>
                <w:szCs w:val="22"/>
              </w:rPr>
              <w:t>-</w:t>
            </w:r>
            <w:r w:rsidR="006A0F24">
              <w:rPr>
                <w:i w:val="0"/>
                <w:color w:val="000000" w:themeColor="text1"/>
                <w:sz w:val="22"/>
                <w:szCs w:val="22"/>
              </w:rPr>
              <w:t>1)</w:t>
            </w:r>
          </w:p>
          <w:p w:rsidR="00F77021" w:rsidRDefault="00F7702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potrdila (priloga 5/1, 5/2, 5/3, 5/4)</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w:t>
            </w:r>
            <w:r w:rsidR="00F77021">
              <w:rPr>
                <w:i w:val="0"/>
                <w:color w:val="000000" w:themeColor="text1"/>
                <w:sz w:val="22"/>
                <w:szCs w:val="22"/>
              </w:rPr>
              <w:t>5</w:t>
            </w:r>
            <w:r w:rsidR="008B431E">
              <w:rPr>
                <w:i w:val="0"/>
                <w:color w:val="000000" w:themeColor="text1"/>
                <w:sz w:val="22"/>
                <w:szCs w:val="22"/>
              </w:rPr>
              <w:t>)</w:t>
            </w:r>
          </w:p>
          <w:p w:rsidR="006A0F24" w:rsidRPr="006B71C8" w:rsidRDefault="008B431E" w:rsidP="00F7702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F77021">
              <w:rPr>
                <w:i w:val="0"/>
                <w:color w:val="000000" w:themeColor="text1"/>
                <w:sz w:val="22"/>
                <w:szCs w:val="22"/>
              </w:rPr>
              <w:t>6</w:t>
            </w:r>
            <w:r>
              <w:rPr>
                <w:i w:val="0"/>
                <w:color w:val="000000" w:themeColor="text1"/>
                <w:sz w:val="22"/>
                <w:szCs w:val="22"/>
              </w:rPr>
              <w:t xml:space="preserve">, </w:t>
            </w:r>
            <w:r w:rsidR="00F77021">
              <w:rPr>
                <w:i w:val="0"/>
                <w:color w:val="000000" w:themeColor="text1"/>
                <w:sz w:val="22"/>
                <w:szCs w:val="22"/>
              </w:rPr>
              <w:t>7</w:t>
            </w:r>
            <w:r>
              <w:rPr>
                <w:i w:val="0"/>
                <w:color w:val="000000" w:themeColor="text1"/>
                <w:sz w:val="22"/>
                <w:szCs w:val="22"/>
              </w:rPr>
              <w:t xml:space="preserve"> in </w:t>
            </w:r>
            <w:r w:rsidR="00F77021">
              <w:rPr>
                <w:i w:val="0"/>
                <w:color w:val="000000" w:themeColor="text1"/>
                <w:sz w:val="22"/>
                <w:szCs w:val="22"/>
              </w:rPr>
              <w:t>8</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90A81" w:rsidRPr="00D42C19" w:rsidRDefault="00590A81" w:rsidP="00590A81">
      <w:pPr>
        <w:ind w:left="1080"/>
        <w:jc w:val="both"/>
        <w:rPr>
          <w:b/>
          <w:i w:val="0"/>
          <w:sz w:val="22"/>
          <w:szCs w:val="22"/>
        </w:rPr>
      </w:pPr>
      <w:r w:rsidRPr="00D42C19">
        <w:rPr>
          <w:i w:val="0"/>
          <w:sz w:val="22"/>
          <w:szCs w:val="22"/>
        </w:rPr>
        <w:t>Projektna naloga</w:t>
      </w:r>
    </w:p>
    <w:p w:rsidR="00590A81" w:rsidRPr="00D42C19" w:rsidRDefault="00590A81" w:rsidP="00590A81">
      <w:pPr>
        <w:ind w:left="1080"/>
        <w:jc w:val="both"/>
        <w:rPr>
          <w:b/>
          <w:i w:val="0"/>
          <w:sz w:val="22"/>
          <w:szCs w:val="22"/>
        </w:rPr>
      </w:pPr>
    </w:p>
    <w:p w:rsidR="00590A81" w:rsidRDefault="00590A81" w:rsidP="00590A81">
      <w:pPr>
        <w:ind w:left="1080"/>
        <w:jc w:val="both"/>
        <w:rPr>
          <w:i w:val="0"/>
          <w:sz w:val="22"/>
          <w:szCs w:val="22"/>
        </w:rPr>
      </w:pPr>
      <w:r w:rsidRPr="00D42C19">
        <w:rPr>
          <w:i w:val="0"/>
          <w:sz w:val="22"/>
          <w:szCs w:val="22"/>
        </w:rPr>
        <w:t>V prilogi razpisne dokumentacije.</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802324" w:rsidRPr="00802324" w:rsidRDefault="00802324" w:rsidP="00802324">
      <w:pPr>
        <w:tabs>
          <w:tab w:val="left" w:pos="708"/>
          <w:tab w:val="center" w:pos="4536"/>
          <w:tab w:val="right" w:pos="9072"/>
        </w:tabs>
        <w:ind w:left="1080"/>
        <w:rPr>
          <w:b/>
          <w:i w:val="0"/>
          <w:sz w:val="22"/>
          <w:szCs w:val="22"/>
        </w:rPr>
      </w:pPr>
    </w:p>
    <w:p w:rsidR="001E6889" w:rsidRPr="001E6889" w:rsidRDefault="001E6889" w:rsidP="001E6889">
      <w:pPr>
        <w:jc w:val="both"/>
        <w:rPr>
          <w:i w:val="0"/>
          <w:sz w:val="22"/>
          <w:szCs w:val="22"/>
        </w:rPr>
      </w:pPr>
      <w:r w:rsidRPr="001E6889">
        <w:rPr>
          <w:b/>
          <w:i w:val="0"/>
          <w:sz w:val="22"/>
          <w:szCs w:val="22"/>
        </w:rPr>
        <w:t>MESTNA OBČINA LJUBLJANA</w:t>
      </w:r>
      <w:r w:rsidRPr="001E6889">
        <w:rPr>
          <w:i w:val="0"/>
          <w:sz w:val="22"/>
          <w:szCs w:val="22"/>
        </w:rPr>
        <w:t>, Mestni trg 1, Ljubljana, ki jo zastopa župan Zoran Janković</w:t>
      </w:r>
    </w:p>
    <w:p w:rsidR="001E6889" w:rsidRPr="001E6889" w:rsidRDefault="001E6889" w:rsidP="001E6889">
      <w:pPr>
        <w:jc w:val="both"/>
        <w:rPr>
          <w:i w:val="0"/>
          <w:sz w:val="22"/>
          <w:szCs w:val="22"/>
        </w:rPr>
      </w:pPr>
      <w:r w:rsidRPr="001E6889">
        <w:rPr>
          <w:i w:val="0"/>
          <w:sz w:val="22"/>
          <w:szCs w:val="22"/>
        </w:rPr>
        <w:t>matična številka: 5874025000</w:t>
      </w:r>
    </w:p>
    <w:p w:rsidR="001E6889" w:rsidRPr="001E6889" w:rsidRDefault="001E6889" w:rsidP="001E6889">
      <w:pPr>
        <w:jc w:val="both"/>
        <w:rPr>
          <w:i w:val="0"/>
          <w:sz w:val="22"/>
          <w:szCs w:val="22"/>
        </w:rPr>
      </w:pPr>
      <w:r w:rsidRPr="001E6889">
        <w:rPr>
          <w:i w:val="0"/>
          <w:sz w:val="22"/>
          <w:szCs w:val="22"/>
        </w:rPr>
        <w:t>identifikacijska številka za DDV: SI67593321</w:t>
      </w:r>
    </w:p>
    <w:p w:rsidR="001E6889" w:rsidRPr="001E6889" w:rsidRDefault="001E6889" w:rsidP="001E6889">
      <w:pPr>
        <w:jc w:val="both"/>
        <w:rPr>
          <w:i w:val="0"/>
          <w:sz w:val="22"/>
          <w:szCs w:val="22"/>
        </w:rPr>
      </w:pPr>
      <w:r w:rsidRPr="001E6889">
        <w:rPr>
          <w:i w:val="0"/>
          <w:sz w:val="22"/>
          <w:szCs w:val="22"/>
        </w:rPr>
        <w:t xml:space="preserve">(v nadaljevanju: naročnik)      </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in</w:t>
      </w:r>
    </w:p>
    <w:p w:rsidR="001E6889" w:rsidRPr="001E6889" w:rsidRDefault="001E6889" w:rsidP="001E6889">
      <w:pPr>
        <w:jc w:val="both"/>
        <w:rPr>
          <w:i w:val="0"/>
          <w:sz w:val="22"/>
          <w:szCs w:val="22"/>
        </w:rPr>
      </w:pPr>
    </w:p>
    <w:p w:rsidR="001E6889" w:rsidRPr="001E6889" w:rsidRDefault="001E6889" w:rsidP="001E6889">
      <w:pPr>
        <w:jc w:val="both"/>
        <w:rPr>
          <w:i w:val="0"/>
          <w:sz w:val="22"/>
          <w:szCs w:val="22"/>
          <w:lang w:eastAsia="en-US"/>
        </w:rPr>
      </w:pPr>
      <w:r w:rsidRPr="001E6889">
        <w:rPr>
          <w:i w:val="0"/>
          <w:sz w:val="22"/>
          <w:szCs w:val="22"/>
          <w:lang w:eastAsia="en-US"/>
        </w:rPr>
        <w:t>…………………………, ki ga/jo zastopa ………………………….. (navesti funkcijo in ime ter priimek osebe, pooblaščene za zastopanje)</w:t>
      </w:r>
    </w:p>
    <w:p w:rsidR="001E6889" w:rsidRPr="001E6889" w:rsidRDefault="001E6889" w:rsidP="001E6889">
      <w:pPr>
        <w:jc w:val="both"/>
        <w:rPr>
          <w:i w:val="0"/>
          <w:sz w:val="22"/>
          <w:szCs w:val="22"/>
          <w:lang w:eastAsia="en-US"/>
        </w:rPr>
      </w:pPr>
      <w:r w:rsidRPr="001E6889">
        <w:rPr>
          <w:i w:val="0"/>
          <w:sz w:val="22"/>
          <w:szCs w:val="22"/>
          <w:lang w:eastAsia="en-US"/>
        </w:rPr>
        <w:t>matična številka: ..................</w:t>
      </w:r>
    </w:p>
    <w:p w:rsidR="001E6889" w:rsidRPr="001E6889" w:rsidRDefault="001E6889" w:rsidP="001E6889">
      <w:pPr>
        <w:jc w:val="both"/>
        <w:rPr>
          <w:i w:val="0"/>
          <w:sz w:val="22"/>
          <w:szCs w:val="22"/>
          <w:lang w:eastAsia="en-US"/>
        </w:rPr>
      </w:pPr>
      <w:r w:rsidRPr="001E6889">
        <w:rPr>
          <w:i w:val="0"/>
          <w:sz w:val="22"/>
          <w:szCs w:val="22"/>
          <w:lang w:eastAsia="en-US"/>
        </w:rPr>
        <w:t>identifikacijska številka za DDV: ..........................</w:t>
      </w:r>
    </w:p>
    <w:p w:rsidR="001E6889" w:rsidRPr="001E6889" w:rsidRDefault="001E6889" w:rsidP="001E6889">
      <w:pPr>
        <w:jc w:val="both"/>
        <w:rPr>
          <w:i w:val="0"/>
          <w:sz w:val="22"/>
          <w:szCs w:val="22"/>
          <w:lang w:eastAsia="en-US"/>
        </w:rPr>
      </w:pPr>
      <w:r w:rsidRPr="001E6889">
        <w:rPr>
          <w:i w:val="0"/>
          <w:sz w:val="22"/>
          <w:szCs w:val="22"/>
          <w:lang w:eastAsia="en-US"/>
        </w:rPr>
        <w:t>(v nadaljevanju: izvajalec)</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 xml:space="preserve">skleneta naslednjo </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p>
    <w:p w:rsidR="001E6889" w:rsidRPr="001E6889" w:rsidRDefault="001E6889" w:rsidP="001E6889">
      <w:pPr>
        <w:keepNext/>
        <w:jc w:val="center"/>
        <w:outlineLvl w:val="3"/>
        <w:rPr>
          <w:b/>
          <w:i w:val="0"/>
          <w:sz w:val="22"/>
          <w:szCs w:val="22"/>
        </w:rPr>
      </w:pPr>
      <w:r w:rsidRPr="001E6889">
        <w:rPr>
          <w:b/>
          <w:i w:val="0"/>
          <w:sz w:val="22"/>
          <w:szCs w:val="22"/>
        </w:rPr>
        <w:t xml:space="preserve">POGODBO </w:t>
      </w:r>
    </w:p>
    <w:p w:rsidR="001E6889" w:rsidRPr="001E6889" w:rsidRDefault="001E6889" w:rsidP="001E6889">
      <w:pPr>
        <w:jc w:val="center"/>
        <w:rPr>
          <w:b/>
          <w:i w:val="0"/>
          <w:sz w:val="22"/>
          <w:szCs w:val="22"/>
        </w:rPr>
      </w:pPr>
      <w:r w:rsidRPr="001E6889">
        <w:rPr>
          <w:b/>
          <w:i w:val="0"/>
          <w:sz w:val="22"/>
          <w:szCs w:val="22"/>
        </w:rPr>
        <w:t>O IZVEDBI RAZISKOVALNEGA PROJEKTA »ANALIZA POTRESNE ODPORNOSTI ZIDANIH STOLPNIC IN PREDLOGI REŠITVE IZBOLJŠANJA LE-TE«</w:t>
      </w:r>
    </w:p>
    <w:p w:rsidR="001E6889" w:rsidRPr="001E6889" w:rsidRDefault="001E6889" w:rsidP="001E6889">
      <w:pPr>
        <w:jc w:val="both"/>
        <w:rPr>
          <w:rFonts w:eastAsia="Calibri"/>
          <w:b/>
          <w:bCs/>
          <w:i w:val="0"/>
          <w:spacing w:val="-3"/>
          <w:sz w:val="22"/>
          <w:szCs w:val="22"/>
          <w:lang w:eastAsia="en-US"/>
        </w:rPr>
      </w:pPr>
    </w:p>
    <w:p w:rsidR="001E6889" w:rsidRPr="001E6889" w:rsidRDefault="001E6889" w:rsidP="001E6889">
      <w:pPr>
        <w:jc w:val="both"/>
        <w:rPr>
          <w:rFonts w:eastAsia="Calibri"/>
          <w:b/>
          <w:bCs/>
          <w:i w:val="0"/>
          <w:spacing w:val="-3"/>
          <w:sz w:val="22"/>
          <w:szCs w:val="22"/>
          <w:lang w:eastAsia="en-US"/>
        </w:rPr>
      </w:pPr>
    </w:p>
    <w:p w:rsidR="001E6889" w:rsidRPr="001E6889" w:rsidRDefault="001E6889" w:rsidP="001E6889">
      <w:pPr>
        <w:rPr>
          <w:b/>
          <w:i w:val="0"/>
          <w:sz w:val="22"/>
          <w:szCs w:val="22"/>
          <w:lang w:eastAsia="en-US"/>
        </w:rPr>
      </w:pPr>
      <w:r w:rsidRPr="001E6889">
        <w:rPr>
          <w:b/>
          <w:i w:val="0"/>
          <w:sz w:val="22"/>
          <w:szCs w:val="22"/>
          <w:lang w:eastAsia="en-US"/>
        </w:rPr>
        <w:t>Uvodne določbe</w:t>
      </w:r>
    </w:p>
    <w:p w:rsidR="001E6889" w:rsidRPr="001E6889" w:rsidRDefault="001E6889" w:rsidP="001E6889">
      <w:pPr>
        <w:jc w:val="both"/>
        <w:rPr>
          <w:rFonts w:eastAsia="Calibri"/>
          <w:i w:val="0"/>
          <w:sz w:val="22"/>
          <w:szCs w:val="22"/>
          <w:lang w:eastAsia="en-US"/>
        </w:rPr>
      </w:pPr>
    </w:p>
    <w:p w:rsidR="001E6889" w:rsidRPr="001E6889" w:rsidRDefault="001E6889" w:rsidP="001E6889">
      <w:pPr>
        <w:spacing w:after="160" w:line="259" w:lineRule="auto"/>
        <w:jc w:val="center"/>
        <w:outlineLvl w:val="0"/>
        <w:rPr>
          <w:rFonts w:eastAsia="Calibri"/>
          <w:i w:val="0"/>
          <w:sz w:val="22"/>
          <w:szCs w:val="22"/>
          <w:lang w:eastAsia="en-US"/>
        </w:rPr>
      </w:pPr>
      <w:r w:rsidRPr="001E6889">
        <w:rPr>
          <w:rFonts w:eastAsia="Calibri"/>
          <w:i w:val="0"/>
          <w:sz w:val="22"/>
          <w:szCs w:val="22"/>
          <w:lang w:eastAsia="en-US"/>
        </w:rPr>
        <w:t>1. člen</w:t>
      </w:r>
    </w:p>
    <w:p w:rsidR="001E6889" w:rsidRPr="001E6889" w:rsidRDefault="001E6889" w:rsidP="001E6889">
      <w:pPr>
        <w:jc w:val="both"/>
        <w:rPr>
          <w:rFonts w:ascii="Calibri" w:eastAsia="Calibri" w:hAnsi="Calibri"/>
          <w:bCs/>
          <w:i w:val="0"/>
          <w:color w:val="626060"/>
          <w:sz w:val="22"/>
          <w:szCs w:val="22"/>
          <w:shd w:val="clear" w:color="auto" w:fill="FFFFFF"/>
          <w:lang w:eastAsia="en-US"/>
        </w:rPr>
      </w:pPr>
      <w:r w:rsidRPr="001E6889">
        <w:rPr>
          <w:rFonts w:eastAsia="Calibri"/>
          <w:i w:val="0"/>
          <w:sz w:val="22"/>
          <w:szCs w:val="22"/>
          <w:lang w:eastAsia="en-US"/>
        </w:rPr>
        <w:t>Pogodbeni stranki uvodoma ugotavljata, da:</w:t>
      </w:r>
      <w:r w:rsidRPr="001E6889">
        <w:rPr>
          <w:rFonts w:eastAsia="Calibri"/>
          <w:b/>
          <w:bCs/>
          <w:i w:val="0"/>
          <w:color w:val="626060"/>
          <w:sz w:val="22"/>
          <w:szCs w:val="22"/>
          <w:shd w:val="clear" w:color="auto" w:fill="FFFFFF"/>
          <w:lang w:eastAsia="en-US"/>
        </w:rPr>
        <w:t xml:space="preserve">  </w:t>
      </w:r>
    </w:p>
    <w:p w:rsidR="001E6889" w:rsidRPr="001E6889" w:rsidRDefault="001E6889" w:rsidP="001E6889">
      <w:pPr>
        <w:numPr>
          <w:ilvl w:val="0"/>
          <w:numId w:val="19"/>
        </w:numPr>
        <w:spacing w:after="160" w:line="259" w:lineRule="auto"/>
        <w:contextualSpacing/>
        <w:jc w:val="both"/>
        <w:rPr>
          <w:rFonts w:ascii="Calibri" w:eastAsia="Calibri" w:hAnsi="Calibri"/>
          <w:i w:val="0"/>
          <w:sz w:val="22"/>
          <w:szCs w:val="22"/>
          <w:lang w:eastAsia="en-US"/>
        </w:rPr>
      </w:pPr>
      <w:r w:rsidRPr="001E6889">
        <w:rPr>
          <w:rFonts w:eastAsia="Calibri"/>
          <w:i w:val="0"/>
          <w:sz w:val="22"/>
          <w:szCs w:val="22"/>
          <w:lang w:eastAsia="en-US"/>
        </w:rPr>
        <w:t>naročnik za potrebe povečanja potresne odpornosti zidanih stolpnic in oblikovanje ustreznih sistemskih rešitev za izboljšanje le-te, potrebuje izvedbo raziskovalnega projekta z naslovom »Analiza potresne odpornosti zidanih stolpnic in predlogi rešitve izboljšanja le-teh«;</w:t>
      </w:r>
    </w:p>
    <w:p w:rsidR="001E6889" w:rsidRPr="001E6889" w:rsidRDefault="001E6889" w:rsidP="001E6889">
      <w:pPr>
        <w:numPr>
          <w:ilvl w:val="0"/>
          <w:numId w:val="19"/>
        </w:numPr>
        <w:spacing w:after="160" w:line="259" w:lineRule="auto"/>
        <w:contextualSpacing/>
        <w:jc w:val="both"/>
        <w:rPr>
          <w:rFonts w:eastAsia="Calibri"/>
          <w:i w:val="0"/>
          <w:sz w:val="22"/>
          <w:szCs w:val="22"/>
          <w:lang w:eastAsia="en-US"/>
        </w:rPr>
      </w:pPr>
      <w:r w:rsidRPr="001E6889">
        <w:rPr>
          <w:rFonts w:eastAsia="Calibri"/>
          <w:i w:val="0"/>
          <w:sz w:val="22"/>
          <w:szCs w:val="22"/>
          <w:lang w:eastAsia="en-US"/>
        </w:rPr>
        <w:t>je bil izvajalec izbran na podlagi izvedenega postopka naročila male vrednosti v skladu s 47. členom Zakona o javnem naročanju (Uradni list RS, št. 91/15; v nadaljevanju: ZJN-3);</w:t>
      </w:r>
    </w:p>
    <w:p w:rsidR="001E6889" w:rsidRPr="001E6889" w:rsidRDefault="001E6889" w:rsidP="001E6889">
      <w:pPr>
        <w:numPr>
          <w:ilvl w:val="0"/>
          <w:numId w:val="19"/>
        </w:numPr>
        <w:spacing w:after="160" w:line="259" w:lineRule="auto"/>
        <w:contextualSpacing/>
        <w:jc w:val="both"/>
        <w:rPr>
          <w:rFonts w:eastAsia="Calibri"/>
          <w:i w:val="0"/>
          <w:sz w:val="22"/>
          <w:szCs w:val="22"/>
          <w:lang w:eastAsia="en-US"/>
        </w:rPr>
      </w:pPr>
      <w:r w:rsidRPr="001E6889">
        <w:rPr>
          <w:rFonts w:eastAsia="Calibri"/>
          <w:i w:val="0"/>
          <w:sz w:val="22"/>
          <w:szCs w:val="22"/>
          <w:lang w:eastAsia="en-US"/>
        </w:rPr>
        <w:t xml:space="preserve">je bilo obvestilo o javnem naročilu objavljeno na portalu javnih naročil pod številko objave ……………  dne ………………; </w:t>
      </w:r>
    </w:p>
    <w:p w:rsidR="001E6889" w:rsidRPr="001E6889" w:rsidRDefault="001E6889" w:rsidP="001E6889">
      <w:pPr>
        <w:numPr>
          <w:ilvl w:val="0"/>
          <w:numId w:val="19"/>
        </w:numPr>
        <w:spacing w:after="160" w:line="259" w:lineRule="auto"/>
        <w:contextualSpacing/>
        <w:jc w:val="both"/>
        <w:rPr>
          <w:rFonts w:eastAsia="Calibri"/>
          <w:i w:val="0"/>
          <w:sz w:val="22"/>
          <w:szCs w:val="22"/>
          <w:lang w:eastAsia="en-US"/>
        </w:rPr>
      </w:pPr>
      <w:r w:rsidRPr="001E6889">
        <w:rPr>
          <w:rFonts w:eastAsia="Calibri"/>
          <w:i w:val="0"/>
          <w:sz w:val="22"/>
          <w:szCs w:val="22"/>
          <w:lang w:eastAsia="en-US"/>
        </w:rPr>
        <w:t>je bil izvajalec izbran kot najugodnejši ponudnik z Odločitvijo o oddaji javnega naročila št. 430-176/2018-…. z dne …………………;</w:t>
      </w:r>
    </w:p>
    <w:p w:rsidR="001E6889" w:rsidRPr="001E6889" w:rsidRDefault="001E6889" w:rsidP="001E6889">
      <w:pPr>
        <w:numPr>
          <w:ilvl w:val="0"/>
          <w:numId w:val="19"/>
        </w:numPr>
        <w:spacing w:after="160" w:line="259" w:lineRule="auto"/>
        <w:contextualSpacing/>
        <w:jc w:val="both"/>
        <w:rPr>
          <w:rFonts w:eastAsia="Calibri"/>
          <w:i w:val="0"/>
          <w:sz w:val="22"/>
          <w:szCs w:val="22"/>
          <w:lang w:eastAsia="en-US"/>
        </w:rPr>
      </w:pPr>
      <w:r w:rsidRPr="001E6889">
        <w:rPr>
          <w:rFonts w:eastAsia="Calibri"/>
          <w:i w:val="0"/>
          <w:sz w:val="22"/>
          <w:szCs w:val="22"/>
          <w:lang w:eastAsia="en-US"/>
        </w:rPr>
        <w:t>izvajalec zaradi narave in usmerjenosti svojega dela lahko nudi ustrezne kadrovske vire in kakovostno izvede raziskovalni projekt, ki je predmet te pogodbe;</w:t>
      </w:r>
    </w:p>
    <w:p w:rsidR="001E6889" w:rsidRPr="001E6889" w:rsidRDefault="001E6889" w:rsidP="001E6889">
      <w:pPr>
        <w:numPr>
          <w:ilvl w:val="0"/>
          <w:numId w:val="19"/>
        </w:numPr>
        <w:spacing w:after="160" w:line="259" w:lineRule="auto"/>
        <w:contextualSpacing/>
        <w:jc w:val="both"/>
        <w:rPr>
          <w:rFonts w:eastAsia="Calibri"/>
          <w:i w:val="0"/>
          <w:sz w:val="22"/>
          <w:szCs w:val="22"/>
          <w:lang w:eastAsia="en-US"/>
        </w:rPr>
      </w:pPr>
      <w:r w:rsidRPr="001E6889">
        <w:rPr>
          <w:i w:val="0"/>
          <w:sz w:val="22"/>
          <w:szCs w:val="22"/>
        </w:rPr>
        <w:t>so sredstva za izvedbo raziskovalnega projekta, ki je predmet te pogodbe, predvidena v rebalansu proračuna MOL za leto 2018,  proračunska postavka 015001, konto 4021;</w:t>
      </w:r>
    </w:p>
    <w:p w:rsidR="001E6889" w:rsidRPr="001E6889" w:rsidRDefault="001E6889" w:rsidP="001E6889">
      <w:pPr>
        <w:numPr>
          <w:ilvl w:val="0"/>
          <w:numId w:val="19"/>
        </w:numPr>
        <w:spacing w:after="160" w:line="259" w:lineRule="auto"/>
        <w:contextualSpacing/>
        <w:jc w:val="both"/>
        <w:rPr>
          <w:rFonts w:eastAsia="Calibri"/>
          <w:i w:val="0"/>
          <w:sz w:val="22"/>
          <w:szCs w:val="22"/>
          <w:lang w:eastAsia="en-US"/>
        </w:rPr>
      </w:pPr>
      <w:r w:rsidRPr="001E6889">
        <w:rPr>
          <w:i w:val="0"/>
          <w:sz w:val="22"/>
          <w:szCs w:val="22"/>
        </w:rPr>
        <w:t>so sredstva za izvedbo raziskovalnega projekta, ki je predmet te pogodbe, predvidena v proračunu MOL za leto 2019,  proračunska postavka 015001, konto 4021;</w:t>
      </w:r>
    </w:p>
    <w:p w:rsidR="001E6889" w:rsidRPr="001E6889" w:rsidRDefault="001E6889" w:rsidP="001E6889">
      <w:pPr>
        <w:ind w:left="360"/>
        <w:contextualSpacing/>
        <w:jc w:val="both"/>
        <w:rPr>
          <w:rFonts w:eastAsia="Calibri"/>
          <w:i w:val="0"/>
          <w:sz w:val="22"/>
          <w:szCs w:val="22"/>
          <w:lang w:eastAsia="en-US"/>
        </w:rPr>
      </w:pPr>
    </w:p>
    <w:p w:rsidR="001E6889" w:rsidRPr="001E6889" w:rsidRDefault="001E6889" w:rsidP="001E6889">
      <w:pPr>
        <w:jc w:val="both"/>
        <w:rPr>
          <w:b/>
          <w:i w:val="0"/>
          <w:sz w:val="22"/>
          <w:szCs w:val="22"/>
          <w:lang w:eastAsia="en-US"/>
        </w:rPr>
      </w:pPr>
    </w:p>
    <w:p w:rsidR="001E6889" w:rsidRPr="001E6889" w:rsidRDefault="001E6889" w:rsidP="001E6889">
      <w:pPr>
        <w:jc w:val="both"/>
        <w:rPr>
          <w:b/>
          <w:i w:val="0"/>
          <w:sz w:val="22"/>
          <w:szCs w:val="22"/>
          <w:lang w:eastAsia="en-US"/>
        </w:rPr>
      </w:pPr>
      <w:r w:rsidRPr="001E6889">
        <w:rPr>
          <w:b/>
          <w:i w:val="0"/>
          <w:sz w:val="22"/>
          <w:szCs w:val="22"/>
          <w:lang w:eastAsia="en-US"/>
        </w:rPr>
        <w:t>Predmet pogodbe</w:t>
      </w:r>
    </w:p>
    <w:p w:rsidR="001E6889" w:rsidRPr="001E6889" w:rsidRDefault="001E6889" w:rsidP="001E6889">
      <w:pPr>
        <w:contextualSpacing/>
        <w:jc w:val="both"/>
        <w:rPr>
          <w:rFonts w:eastAsia="Calibri"/>
          <w:i w:val="0"/>
          <w:sz w:val="22"/>
          <w:szCs w:val="22"/>
          <w:lang w:eastAsia="en-US"/>
        </w:rPr>
      </w:pPr>
    </w:p>
    <w:p w:rsidR="001E6889" w:rsidRPr="001E6889" w:rsidRDefault="001E6889" w:rsidP="001E6889">
      <w:pPr>
        <w:spacing w:after="160" w:line="259" w:lineRule="auto"/>
        <w:jc w:val="center"/>
        <w:outlineLvl w:val="0"/>
        <w:rPr>
          <w:rFonts w:eastAsia="Calibri"/>
          <w:i w:val="0"/>
          <w:sz w:val="22"/>
          <w:szCs w:val="22"/>
          <w:lang w:eastAsia="en-US"/>
        </w:rPr>
      </w:pPr>
      <w:r w:rsidRPr="001E6889">
        <w:rPr>
          <w:rFonts w:eastAsia="Calibri"/>
          <w:i w:val="0"/>
          <w:sz w:val="22"/>
          <w:szCs w:val="22"/>
          <w:lang w:eastAsia="en-US"/>
        </w:rPr>
        <w:t>2. člen</w:t>
      </w:r>
    </w:p>
    <w:p w:rsidR="001E6889" w:rsidRPr="001E6889" w:rsidRDefault="001E6889" w:rsidP="001E6889">
      <w:pPr>
        <w:jc w:val="both"/>
        <w:rPr>
          <w:rFonts w:eastAsia="Calibri"/>
          <w:i w:val="0"/>
          <w:sz w:val="22"/>
          <w:szCs w:val="22"/>
          <w:lang w:eastAsia="en-US"/>
        </w:rPr>
      </w:pPr>
      <w:r w:rsidRPr="001E6889">
        <w:rPr>
          <w:rFonts w:eastAsia="Calibri"/>
          <w:i w:val="0"/>
          <w:sz w:val="22"/>
          <w:szCs w:val="22"/>
          <w:lang w:eastAsia="en-US"/>
        </w:rPr>
        <w:t xml:space="preserve">S to pogodbo naročnik naroča, izvajalec pa prevzame v izvedbo raziskovalni projekt z naslovom »Analiza potresne odpornosti zidanih stolpnic in predlogi rešitve izboljšanja le-te« (v nadaljnjem besedilu: projekt) v obdobju od </w:t>
      </w:r>
      <w:proofErr w:type="spellStart"/>
      <w:r w:rsidRPr="001E6889">
        <w:rPr>
          <w:rFonts w:eastAsia="Calibri"/>
          <w:i w:val="0"/>
          <w:sz w:val="22"/>
          <w:szCs w:val="22"/>
          <w:lang w:eastAsia="en-US"/>
        </w:rPr>
        <w:t>dd</w:t>
      </w:r>
      <w:proofErr w:type="spellEnd"/>
      <w:r w:rsidRPr="001E6889">
        <w:rPr>
          <w:rFonts w:eastAsia="Calibri"/>
          <w:i w:val="0"/>
          <w:sz w:val="22"/>
          <w:szCs w:val="22"/>
          <w:lang w:eastAsia="en-US"/>
        </w:rPr>
        <w:t xml:space="preserve">. mm. </w:t>
      </w:r>
      <w:proofErr w:type="spellStart"/>
      <w:r w:rsidRPr="001E6889">
        <w:rPr>
          <w:rFonts w:eastAsia="Calibri"/>
          <w:i w:val="0"/>
          <w:sz w:val="22"/>
          <w:szCs w:val="22"/>
          <w:lang w:eastAsia="en-US"/>
        </w:rPr>
        <w:t>llll</w:t>
      </w:r>
      <w:proofErr w:type="spellEnd"/>
      <w:r w:rsidRPr="001E6889">
        <w:rPr>
          <w:rFonts w:eastAsia="Calibri"/>
          <w:i w:val="0"/>
          <w:sz w:val="22"/>
          <w:szCs w:val="22"/>
          <w:lang w:eastAsia="en-US"/>
        </w:rPr>
        <w:t xml:space="preserve"> do </w:t>
      </w:r>
      <w:proofErr w:type="spellStart"/>
      <w:r w:rsidRPr="001E6889">
        <w:rPr>
          <w:rFonts w:eastAsia="Calibri"/>
          <w:i w:val="0"/>
          <w:sz w:val="22"/>
          <w:szCs w:val="22"/>
          <w:lang w:eastAsia="en-US"/>
        </w:rPr>
        <w:t>dd</w:t>
      </w:r>
      <w:proofErr w:type="spellEnd"/>
      <w:r w:rsidRPr="001E6889">
        <w:rPr>
          <w:rFonts w:eastAsia="Calibri"/>
          <w:i w:val="0"/>
          <w:sz w:val="22"/>
          <w:szCs w:val="22"/>
          <w:lang w:eastAsia="en-US"/>
        </w:rPr>
        <w:t xml:space="preserve">. mm. </w:t>
      </w:r>
      <w:proofErr w:type="spellStart"/>
      <w:r w:rsidRPr="001E6889">
        <w:rPr>
          <w:rFonts w:eastAsia="Calibri"/>
          <w:i w:val="0"/>
          <w:sz w:val="22"/>
          <w:szCs w:val="22"/>
          <w:lang w:eastAsia="en-US"/>
        </w:rPr>
        <w:t>llll</w:t>
      </w:r>
      <w:proofErr w:type="spellEnd"/>
      <w:r w:rsidRPr="001E6889">
        <w:rPr>
          <w:rFonts w:eastAsia="Calibri"/>
          <w:i w:val="0"/>
          <w:sz w:val="22"/>
          <w:szCs w:val="22"/>
          <w:lang w:eastAsia="en-US"/>
        </w:rPr>
        <w:t xml:space="preserve">. , </w:t>
      </w:r>
      <w:r w:rsidRPr="001E6889">
        <w:rPr>
          <w:i w:val="0"/>
          <w:sz w:val="22"/>
          <w:szCs w:val="22"/>
        </w:rPr>
        <w:t>skladno in v obsegu, določenem v projektni nalogi, v tej pogodbi, ter</w:t>
      </w:r>
      <w:r w:rsidRPr="001E6889">
        <w:rPr>
          <w:rFonts w:eastAsia="Calibri"/>
          <w:i w:val="0"/>
          <w:sz w:val="22"/>
          <w:szCs w:val="22"/>
          <w:lang w:eastAsia="en-US"/>
        </w:rPr>
        <w:t xml:space="preserve"> v skladu s ponudbo izvajalca številka ……………… z dne………….  Projektna naloga in ponudba sta kot prilogi sestavna dela te pogodbe. </w:t>
      </w:r>
    </w:p>
    <w:p w:rsidR="001E6889" w:rsidRPr="001E6889" w:rsidRDefault="001E6889" w:rsidP="001E6889">
      <w:pPr>
        <w:jc w:val="both"/>
        <w:rPr>
          <w:rFonts w:eastAsia="Calibri"/>
          <w:i w:val="0"/>
          <w:sz w:val="22"/>
          <w:szCs w:val="22"/>
          <w:lang w:eastAsia="en-US"/>
        </w:rPr>
      </w:pPr>
    </w:p>
    <w:p w:rsidR="001E6889" w:rsidRPr="001E6889" w:rsidRDefault="001E6889" w:rsidP="001E6889">
      <w:pPr>
        <w:jc w:val="both"/>
        <w:rPr>
          <w:rFonts w:eastAsia="Calibri"/>
          <w:i w:val="0"/>
          <w:sz w:val="22"/>
          <w:szCs w:val="22"/>
          <w:lang w:eastAsia="en-US"/>
        </w:rPr>
      </w:pPr>
      <w:r w:rsidRPr="001E6889">
        <w:rPr>
          <w:rFonts w:eastAsia="Calibri"/>
          <w:i w:val="0"/>
          <w:sz w:val="22"/>
          <w:szCs w:val="22"/>
          <w:lang w:eastAsia="en-US"/>
        </w:rPr>
        <w:lastRenderedPageBreak/>
        <w:t>Seznam stolpnic, ki so predmet analize po tej pogodbi, se nahaja v prilogi št. 1 Seznam stolpnic, ki je sestavni del pogodbe.</w:t>
      </w:r>
    </w:p>
    <w:p w:rsidR="001E6889" w:rsidRPr="001E6889" w:rsidRDefault="001E6889" w:rsidP="001E6889">
      <w:pPr>
        <w:jc w:val="both"/>
        <w:rPr>
          <w:rFonts w:eastAsia="Calibri"/>
          <w:i w:val="0"/>
          <w:sz w:val="22"/>
          <w:szCs w:val="22"/>
          <w:lang w:eastAsia="en-US"/>
        </w:rPr>
      </w:pPr>
    </w:p>
    <w:p w:rsidR="001E6889" w:rsidRPr="001E6889" w:rsidRDefault="001E6889" w:rsidP="001E6889">
      <w:pPr>
        <w:jc w:val="center"/>
        <w:rPr>
          <w:rFonts w:eastAsia="Calibri"/>
          <w:i w:val="0"/>
          <w:sz w:val="22"/>
          <w:szCs w:val="22"/>
          <w:lang w:eastAsia="en-US"/>
        </w:rPr>
      </w:pPr>
      <w:r w:rsidRPr="001E6889">
        <w:rPr>
          <w:rFonts w:eastAsia="Calibri"/>
          <w:i w:val="0"/>
          <w:sz w:val="22"/>
          <w:szCs w:val="22"/>
          <w:lang w:eastAsia="en-US"/>
        </w:rPr>
        <w:t>3. člen</w:t>
      </w:r>
    </w:p>
    <w:p w:rsidR="001E6889" w:rsidRPr="001E6889" w:rsidRDefault="001E6889" w:rsidP="001E6889">
      <w:pPr>
        <w:jc w:val="both"/>
        <w:rPr>
          <w:rFonts w:eastAsia="Calibri"/>
          <w:i w:val="0"/>
          <w:sz w:val="22"/>
          <w:szCs w:val="22"/>
          <w:lang w:eastAsia="en-US"/>
        </w:rPr>
      </w:pPr>
    </w:p>
    <w:p w:rsidR="001E6889" w:rsidRPr="001E6889" w:rsidRDefault="001E6889" w:rsidP="001E6889">
      <w:pPr>
        <w:jc w:val="both"/>
        <w:rPr>
          <w:rFonts w:eastAsia="Calibri"/>
          <w:i w:val="0"/>
          <w:sz w:val="22"/>
          <w:szCs w:val="22"/>
          <w:lang w:eastAsia="en-US"/>
        </w:rPr>
      </w:pPr>
      <w:r w:rsidRPr="001E6889">
        <w:rPr>
          <w:rFonts w:eastAsia="Calibri"/>
          <w:i w:val="0"/>
          <w:sz w:val="22"/>
          <w:szCs w:val="22"/>
          <w:lang w:eastAsia="en-US"/>
        </w:rPr>
        <w:t>Izvajalec se zavezuje izvesti analizo potresne odpornosti zidanih stolpnic in predlogov rešitve izboljšanja le-te po naslednjih vsebinah:</w:t>
      </w:r>
    </w:p>
    <w:p w:rsidR="001E6889" w:rsidRPr="001E6889" w:rsidRDefault="001E6889" w:rsidP="001E6889">
      <w:pPr>
        <w:numPr>
          <w:ilvl w:val="0"/>
          <w:numId w:val="24"/>
        </w:numPr>
        <w:spacing w:after="160" w:line="259" w:lineRule="auto"/>
        <w:contextualSpacing/>
        <w:jc w:val="both"/>
        <w:rPr>
          <w:rFonts w:eastAsia="Calibri"/>
          <w:i w:val="0"/>
          <w:sz w:val="22"/>
          <w:szCs w:val="22"/>
          <w:lang w:eastAsia="en-US"/>
        </w:rPr>
      </w:pPr>
      <w:r w:rsidRPr="001E6889">
        <w:rPr>
          <w:rFonts w:eastAsia="Calibri"/>
          <w:i w:val="0"/>
          <w:sz w:val="22"/>
          <w:szCs w:val="22"/>
          <w:lang w:eastAsia="en-US"/>
        </w:rPr>
        <w:t>gradbeno-tehnični vidik,</w:t>
      </w:r>
    </w:p>
    <w:p w:rsidR="001E6889" w:rsidRPr="001E6889" w:rsidRDefault="001E6889" w:rsidP="001E6889">
      <w:pPr>
        <w:numPr>
          <w:ilvl w:val="0"/>
          <w:numId w:val="24"/>
        </w:numPr>
        <w:spacing w:after="160" w:line="259" w:lineRule="auto"/>
        <w:contextualSpacing/>
        <w:jc w:val="both"/>
        <w:rPr>
          <w:rFonts w:eastAsia="Calibri"/>
          <w:i w:val="0"/>
          <w:sz w:val="22"/>
          <w:szCs w:val="22"/>
          <w:lang w:eastAsia="en-US"/>
        </w:rPr>
      </w:pPr>
      <w:r w:rsidRPr="001E6889">
        <w:rPr>
          <w:rFonts w:eastAsia="Calibri"/>
          <w:i w:val="0"/>
          <w:sz w:val="22"/>
          <w:szCs w:val="22"/>
          <w:lang w:eastAsia="en-US"/>
        </w:rPr>
        <w:t>arhitekturno-urbanistični vidik,</w:t>
      </w:r>
    </w:p>
    <w:p w:rsidR="001E6889" w:rsidRPr="001E6889" w:rsidRDefault="001E6889" w:rsidP="001E6889">
      <w:pPr>
        <w:numPr>
          <w:ilvl w:val="0"/>
          <w:numId w:val="24"/>
        </w:numPr>
        <w:spacing w:after="160" w:line="259" w:lineRule="auto"/>
        <w:contextualSpacing/>
        <w:jc w:val="both"/>
        <w:rPr>
          <w:rFonts w:eastAsia="Calibri"/>
          <w:i w:val="0"/>
          <w:sz w:val="22"/>
          <w:szCs w:val="22"/>
          <w:lang w:eastAsia="en-US"/>
        </w:rPr>
      </w:pPr>
      <w:r w:rsidRPr="001E6889">
        <w:rPr>
          <w:rFonts w:eastAsia="Calibri"/>
          <w:i w:val="0"/>
          <w:sz w:val="22"/>
          <w:szCs w:val="22"/>
          <w:lang w:eastAsia="en-US"/>
        </w:rPr>
        <w:t>sociološki vidik in</w:t>
      </w:r>
    </w:p>
    <w:p w:rsidR="001E6889" w:rsidRPr="001E6889" w:rsidRDefault="001E6889" w:rsidP="001E6889">
      <w:pPr>
        <w:numPr>
          <w:ilvl w:val="0"/>
          <w:numId w:val="24"/>
        </w:numPr>
        <w:spacing w:after="160" w:line="259" w:lineRule="auto"/>
        <w:contextualSpacing/>
        <w:jc w:val="both"/>
        <w:rPr>
          <w:rFonts w:eastAsia="Calibri"/>
          <w:i w:val="0"/>
          <w:sz w:val="22"/>
          <w:szCs w:val="22"/>
          <w:lang w:eastAsia="en-US"/>
        </w:rPr>
      </w:pPr>
      <w:r w:rsidRPr="001E6889">
        <w:rPr>
          <w:rFonts w:eastAsia="Calibri"/>
          <w:i w:val="0"/>
          <w:sz w:val="22"/>
          <w:szCs w:val="22"/>
          <w:lang w:eastAsia="en-US"/>
        </w:rPr>
        <w:t xml:space="preserve">analiza sprejemljivosti možnih rešitev, ki predstavlja zaključno poročilo, </w:t>
      </w:r>
    </w:p>
    <w:p w:rsidR="001E6889" w:rsidRPr="001E6889" w:rsidRDefault="001E6889" w:rsidP="001E6889">
      <w:pPr>
        <w:jc w:val="both"/>
        <w:rPr>
          <w:rFonts w:eastAsia="Calibri"/>
          <w:i w:val="0"/>
          <w:sz w:val="22"/>
          <w:szCs w:val="22"/>
          <w:lang w:eastAsia="en-US"/>
        </w:rPr>
      </w:pPr>
      <w:r w:rsidRPr="001E6889">
        <w:rPr>
          <w:rFonts w:eastAsia="Calibri"/>
          <w:i w:val="0"/>
          <w:sz w:val="22"/>
          <w:szCs w:val="22"/>
          <w:lang w:eastAsia="en-US"/>
        </w:rPr>
        <w:t xml:space="preserve">vse v obsegu, določenem v projektni nalogi.  </w:t>
      </w:r>
    </w:p>
    <w:p w:rsidR="001E6889" w:rsidRPr="001E6889" w:rsidRDefault="001E6889" w:rsidP="001E6889">
      <w:pPr>
        <w:jc w:val="both"/>
        <w:rPr>
          <w:rFonts w:eastAsia="Calibri"/>
          <w:i w:val="0"/>
          <w:sz w:val="22"/>
          <w:szCs w:val="22"/>
          <w:lang w:eastAsia="en-US"/>
        </w:rPr>
      </w:pPr>
    </w:p>
    <w:p w:rsidR="001E6889" w:rsidRPr="001E6889" w:rsidRDefault="001E6889" w:rsidP="001E6889">
      <w:pPr>
        <w:jc w:val="both"/>
        <w:rPr>
          <w:rFonts w:eastAsia="Calibri"/>
          <w:i w:val="0"/>
          <w:sz w:val="22"/>
          <w:szCs w:val="22"/>
          <w:lang w:eastAsia="en-US"/>
        </w:rPr>
      </w:pPr>
      <w:r w:rsidRPr="001E6889">
        <w:rPr>
          <w:rFonts w:eastAsia="Calibri"/>
          <w:i w:val="0"/>
          <w:sz w:val="22"/>
          <w:szCs w:val="22"/>
          <w:lang w:eastAsia="en-US"/>
        </w:rPr>
        <w:t xml:space="preserve">Izvajalec za vsako vsebino pripravi poročilo (in sicer delna poročila za 1., 2., in 3. vsebino, ter zaključno poročilo za 4. vsebino, navedeno v prejšnjem odstavku tega člena), ki ga naročnik pregleda in potrdi oziroma nanj poda pripombe v roku 7 dni od prejema. Izvajalec se zaveže najkasneje v roku 7 dni od prejema pripomb s strani naročnika, poročilo popraviti oziroma dopolniti skladno s pripombami. </w:t>
      </w:r>
    </w:p>
    <w:p w:rsidR="001E6889" w:rsidRPr="001E6889" w:rsidRDefault="001E6889" w:rsidP="001E6889">
      <w:pPr>
        <w:jc w:val="both"/>
        <w:rPr>
          <w:rFonts w:eastAsia="Calibri"/>
          <w:i w:val="0"/>
          <w:sz w:val="22"/>
          <w:szCs w:val="22"/>
          <w:lang w:eastAsia="en-US"/>
        </w:rPr>
      </w:pPr>
    </w:p>
    <w:p w:rsidR="001E6889" w:rsidRPr="001E6889" w:rsidRDefault="001E6889" w:rsidP="001E6889">
      <w:pPr>
        <w:jc w:val="both"/>
        <w:rPr>
          <w:rFonts w:eastAsia="Calibri"/>
          <w:i w:val="0"/>
          <w:sz w:val="22"/>
          <w:szCs w:val="22"/>
          <w:lang w:eastAsia="en-US"/>
        </w:rPr>
      </w:pPr>
    </w:p>
    <w:p w:rsidR="001E6889" w:rsidRPr="001E6889" w:rsidRDefault="001E6889" w:rsidP="001E6889">
      <w:pPr>
        <w:tabs>
          <w:tab w:val="left" w:pos="567"/>
          <w:tab w:val="left" w:pos="1134"/>
        </w:tabs>
        <w:jc w:val="both"/>
        <w:rPr>
          <w:b/>
          <w:i w:val="0"/>
          <w:sz w:val="22"/>
          <w:szCs w:val="22"/>
          <w:lang w:eastAsia="en-US"/>
        </w:rPr>
      </w:pPr>
      <w:r w:rsidRPr="001E6889">
        <w:rPr>
          <w:b/>
          <w:i w:val="0"/>
          <w:sz w:val="22"/>
          <w:szCs w:val="22"/>
          <w:lang w:eastAsia="en-US"/>
        </w:rPr>
        <w:t>Cena pogodbenih storitev</w:t>
      </w:r>
    </w:p>
    <w:p w:rsidR="001E6889" w:rsidRPr="001E6889" w:rsidRDefault="001E6889" w:rsidP="001E6889">
      <w:pPr>
        <w:tabs>
          <w:tab w:val="left" w:pos="567"/>
          <w:tab w:val="left" w:pos="1134"/>
        </w:tabs>
        <w:jc w:val="both"/>
        <w:rPr>
          <w:b/>
          <w:i w:val="0"/>
          <w:sz w:val="22"/>
          <w:szCs w:val="22"/>
          <w:lang w:eastAsia="en-US"/>
        </w:rPr>
      </w:pPr>
    </w:p>
    <w:p w:rsidR="001E6889" w:rsidRPr="001E6889" w:rsidRDefault="001E6889" w:rsidP="001E6889">
      <w:pPr>
        <w:ind w:left="720"/>
        <w:jc w:val="center"/>
        <w:rPr>
          <w:i w:val="0"/>
          <w:sz w:val="22"/>
          <w:szCs w:val="22"/>
          <w:lang w:eastAsia="en-US"/>
        </w:rPr>
      </w:pPr>
      <w:r w:rsidRPr="001E6889">
        <w:rPr>
          <w:i w:val="0"/>
          <w:sz w:val="22"/>
          <w:szCs w:val="22"/>
          <w:lang w:eastAsia="en-US"/>
        </w:rPr>
        <w:t>4. člen</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Cena pogodbenih storitev (v nadaljevanju: pogodbena cena) je določena na osnovi ponudbe izvajalca št. …………. z dne …………….. in končne ponudbene cene, dosežene na pogajanjih dne ……………….. , ter znaša:</w:t>
      </w:r>
    </w:p>
    <w:p w:rsidR="001E6889" w:rsidRPr="001E6889" w:rsidRDefault="001E6889" w:rsidP="001E6889">
      <w:pPr>
        <w:jc w:val="both"/>
        <w:rPr>
          <w:i w:val="0"/>
          <w:sz w:val="22"/>
          <w:szCs w:val="22"/>
          <w:lang w:eastAsia="en-US"/>
        </w:rPr>
      </w:pPr>
    </w:p>
    <w:tbl>
      <w:tblPr>
        <w:tblStyle w:val="Tabelamrea2"/>
        <w:tblW w:w="0" w:type="auto"/>
        <w:tblInd w:w="0" w:type="dxa"/>
        <w:tblLook w:val="04A0" w:firstRow="1" w:lastRow="0" w:firstColumn="1" w:lastColumn="0" w:noHBand="0" w:noVBand="1"/>
      </w:tblPr>
      <w:tblGrid>
        <w:gridCol w:w="614"/>
        <w:gridCol w:w="3312"/>
        <w:gridCol w:w="2023"/>
        <w:gridCol w:w="1475"/>
        <w:gridCol w:w="1638"/>
      </w:tblGrid>
      <w:tr w:rsidR="001E6889" w:rsidRPr="001E6889" w:rsidTr="004075ED">
        <w:tc>
          <w:tcPr>
            <w:tcW w:w="614" w:type="dxa"/>
          </w:tcPr>
          <w:p w:rsidR="001E6889" w:rsidRPr="001E6889" w:rsidRDefault="001E6889" w:rsidP="001E6889">
            <w:pPr>
              <w:spacing w:after="160" w:line="259" w:lineRule="auto"/>
              <w:jc w:val="both"/>
              <w:rPr>
                <w:rFonts w:ascii="Times New Roman" w:hAnsi="Times New Roman"/>
                <w:sz w:val="22"/>
              </w:rPr>
            </w:pPr>
          </w:p>
        </w:tc>
        <w:tc>
          <w:tcPr>
            <w:tcW w:w="3312" w:type="dxa"/>
          </w:tcPr>
          <w:p w:rsidR="001E6889" w:rsidRPr="001E6889" w:rsidRDefault="001E6889" w:rsidP="001E6889">
            <w:pPr>
              <w:spacing w:after="160" w:line="259" w:lineRule="auto"/>
              <w:jc w:val="both"/>
              <w:rPr>
                <w:rFonts w:ascii="Times New Roman" w:hAnsi="Times New Roman"/>
                <w:sz w:val="22"/>
              </w:rPr>
            </w:pPr>
          </w:p>
          <w:p w:rsidR="001E6889" w:rsidRPr="001E6889" w:rsidRDefault="001E6889" w:rsidP="001E6889">
            <w:pPr>
              <w:spacing w:after="160" w:line="259" w:lineRule="auto"/>
              <w:jc w:val="both"/>
              <w:rPr>
                <w:rFonts w:ascii="Times New Roman" w:hAnsi="Times New Roman"/>
                <w:sz w:val="22"/>
              </w:rPr>
            </w:pPr>
            <w:r w:rsidRPr="001E6889">
              <w:rPr>
                <w:rFonts w:ascii="Times New Roman" w:hAnsi="Times New Roman"/>
                <w:sz w:val="22"/>
              </w:rPr>
              <w:t>Analiza</w:t>
            </w:r>
          </w:p>
        </w:tc>
        <w:tc>
          <w:tcPr>
            <w:tcW w:w="2023" w:type="dxa"/>
          </w:tcPr>
          <w:p w:rsidR="001E6889" w:rsidRPr="001E6889" w:rsidRDefault="001E6889" w:rsidP="001E6889">
            <w:pPr>
              <w:spacing w:after="160" w:line="259" w:lineRule="auto"/>
              <w:jc w:val="center"/>
              <w:rPr>
                <w:rFonts w:ascii="Times New Roman" w:hAnsi="Times New Roman"/>
                <w:sz w:val="22"/>
              </w:rPr>
            </w:pPr>
            <w:r w:rsidRPr="001E6889">
              <w:rPr>
                <w:rFonts w:ascii="Times New Roman" w:hAnsi="Times New Roman"/>
                <w:sz w:val="22"/>
              </w:rPr>
              <w:t>Vrednost brez DDV</w:t>
            </w:r>
          </w:p>
        </w:tc>
        <w:tc>
          <w:tcPr>
            <w:tcW w:w="1475" w:type="dxa"/>
          </w:tcPr>
          <w:p w:rsidR="001E6889" w:rsidRPr="001E6889" w:rsidRDefault="001E6889" w:rsidP="001E6889">
            <w:pPr>
              <w:spacing w:after="160" w:line="259" w:lineRule="auto"/>
              <w:jc w:val="center"/>
              <w:rPr>
                <w:rFonts w:ascii="Times New Roman" w:hAnsi="Times New Roman"/>
                <w:sz w:val="22"/>
              </w:rPr>
            </w:pPr>
            <w:r w:rsidRPr="001E6889">
              <w:rPr>
                <w:rFonts w:ascii="Times New Roman" w:hAnsi="Times New Roman"/>
                <w:sz w:val="22"/>
              </w:rPr>
              <w:t>22% DDV</w:t>
            </w:r>
          </w:p>
        </w:tc>
        <w:tc>
          <w:tcPr>
            <w:tcW w:w="1638" w:type="dxa"/>
          </w:tcPr>
          <w:p w:rsidR="001E6889" w:rsidRPr="001E6889" w:rsidRDefault="001E6889" w:rsidP="001E6889">
            <w:pPr>
              <w:spacing w:after="160" w:line="259" w:lineRule="auto"/>
              <w:jc w:val="center"/>
              <w:rPr>
                <w:rFonts w:ascii="Times New Roman" w:hAnsi="Times New Roman"/>
                <w:sz w:val="22"/>
              </w:rPr>
            </w:pPr>
            <w:r w:rsidRPr="001E6889">
              <w:rPr>
                <w:rFonts w:ascii="Times New Roman" w:hAnsi="Times New Roman"/>
                <w:sz w:val="22"/>
              </w:rPr>
              <w:t>Skupaj z DDV</w:t>
            </w:r>
          </w:p>
        </w:tc>
      </w:tr>
      <w:tr w:rsidR="001E6889" w:rsidRPr="001E6889" w:rsidTr="004075ED">
        <w:tc>
          <w:tcPr>
            <w:tcW w:w="614" w:type="dxa"/>
          </w:tcPr>
          <w:p w:rsidR="001E6889" w:rsidRPr="001E6889" w:rsidRDefault="001E6889" w:rsidP="001E6889">
            <w:pPr>
              <w:spacing w:after="160" w:line="259" w:lineRule="auto"/>
              <w:jc w:val="both"/>
              <w:rPr>
                <w:rFonts w:ascii="Times New Roman" w:hAnsi="Times New Roman"/>
                <w:sz w:val="22"/>
              </w:rPr>
            </w:pPr>
            <w:r w:rsidRPr="001E6889">
              <w:rPr>
                <w:rFonts w:ascii="Times New Roman" w:hAnsi="Times New Roman"/>
                <w:sz w:val="22"/>
              </w:rPr>
              <w:t>1.</w:t>
            </w:r>
          </w:p>
        </w:tc>
        <w:tc>
          <w:tcPr>
            <w:tcW w:w="3312" w:type="dxa"/>
          </w:tcPr>
          <w:p w:rsidR="001E6889" w:rsidRPr="001E6889" w:rsidRDefault="001E6889" w:rsidP="001E6889">
            <w:pPr>
              <w:spacing w:after="160" w:line="259" w:lineRule="auto"/>
              <w:jc w:val="both"/>
              <w:rPr>
                <w:rFonts w:ascii="Times New Roman" w:hAnsi="Times New Roman"/>
                <w:sz w:val="22"/>
              </w:rPr>
            </w:pPr>
            <w:r w:rsidRPr="001E6889">
              <w:rPr>
                <w:rFonts w:ascii="Times New Roman" w:hAnsi="Times New Roman"/>
                <w:sz w:val="22"/>
              </w:rPr>
              <w:t>gradbeno-tehnični vidik</w:t>
            </w:r>
          </w:p>
        </w:tc>
        <w:tc>
          <w:tcPr>
            <w:tcW w:w="2023" w:type="dxa"/>
          </w:tcPr>
          <w:p w:rsidR="001E6889" w:rsidRPr="001E6889" w:rsidRDefault="001E6889" w:rsidP="001E6889">
            <w:pPr>
              <w:spacing w:after="160" w:line="259" w:lineRule="auto"/>
              <w:jc w:val="both"/>
              <w:rPr>
                <w:rFonts w:ascii="Times New Roman" w:hAnsi="Times New Roman"/>
                <w:sz w:val="22"/>
              </w:rPr>
            </w:pPr>
          </w:p>
        </w:tc>
        <w:tc>
          <w:tcPr>
            <w:tcW w:w="1475" w:type="dxa"/>
          </w:tcPr>
          <w:p w:rsidR="001E6889" w:rsidRPr="001E6889" w:rsidRDefault="001E6889" w:rsidP="001E6889">
            <w:pPr>
              <w:spacing w:after="160" w:line="259" w:lineRule="auto"/>
              <w:jc w:val="both"/>
              <w:rPr>
                <w:rFonts w:ascii="Times New Roman" w:hAnsi="Times New Roman"/>
                <w:sz w:val="22"/>
              </w:rPr>
            </w:pPr>
          </w:p>
        </w:tc>
        <w:tc>
          <w:tcPr>
            <w:tcW w:w="1638" w:type="dxa"/>
          </w:tcPr>
          <w:p w:rsidR="001E6889" w:rsidRPr="001E6889" w:rsidRDefault="001E6889" w:rsidP="001E6889">
            <w:pPr>
              <w:spacing w:after="160" w:line="259" w:lineRule="auto"/>
              <w:jc w:val="both"/>
              <w:rPr>
                <w:rFonts w:ascii="Times New Roman" w:hAnsi="Times New Roman"/>
                <w:sz w:val="22"/>
              </w:rPr>
            </w:pPr>
          </w:p>
        </w:tc>
      </w:tr>
      <w:tr w:rsidR="001E6889" w:rsidRPr="001E6889" w:rsidTr="004075ED">
        <w:tc>
          <w:tcPr>
            <w:tcW w:w="614" w:type="dxa"/>
          </w:tcPr>
          <w:p w:rsidR="001E6889" w:rsidRPr="001E6889" w:rsidRDefault="001E6889" w:rsidP="001E6889">
            <w:pPr>
              <w:spacing w:after="160" w:line="259" w:lineRule="auto"/>
              <w:jc w:val="both"/>
              <w:rPr>
                <w:rFonts w:ascii="Times New Roman" w:hAnsi="Times New Roman"/>
                <w:sz w:val="22"/>
              </w:rPr>
            </w:pPr>
            <w:r w:rsidRPr="001E6889">
              <w:rPr>
                <w:rFonts w:ascii="Times New Roman" w:hAnsi="Times New Roman"/>
                <w:sz w:val="22"/>
              </w:rPr>
              <w:t>2.</w:t>
            </w:r>
          </w:p>
        </w:tc>
        <w:tc>
          <w:tcPr>
            <w:tcW w:w="3312" w:type="dxa"/>
          </w:tcPr>
          <w:p w:rsidR="001E6889" w:rsidRPr="001E6889" w:rsidRDefault="001E6889" w:rsidP="001E6889">
            <w:pPr>
              <w:spacing w:after="160" w:line="259" w:lineRule="auto"/>
              <w:jc w:val="both"/>
              <w:rPr>
                <w:rFonts w:ascii="Times New Roman" w:hAnsi="Times New Roman"/>
                <w:sz w:val="22"/>
              </w:rPr>
            </w:pPr>
            <w:r w:rsidRPr="001E6889">
              <w:rPr>
                <w:rFonts w:ascii="Times New Roman" w:hAnsi="Times New Roman"/>
                <w:sz w:val="22"/>
              </w:rPr>
              <w:t>arhitekturno-urbanistični vidik,</w:t>
            </w:r>
          </w:p>
        </w:tc>
        <w:tc>
          <w:tcPr>
            <w:tcW w:w="2023" w:type="dxa"/>
          </w:tcPr>
          <w:p w:rsidR="001E6889" w:rsidRPr="001E6889" w:rsidRDefault="001E6889" w:rsidP="001E6889">
            <w:pPr>
              <w:spacing w:after="160" w:line="259" w:lineRule="auto"/>
              <w:jc w:val="both"/>
              <w:rPr>
                <w:rFonts w:ascii="Times New Roman" w:hAnsi="Times New Roman"/>
                <w:sz w:val="22"/>
              </w:rPr>
            </w:pPr>
          </w:p>
        </w:tc>
        <w:tc>
          <w:tcPr>
            <w:tcW w:w="1475" w:type="dxa"/>
          </w:tcPr>
          <w:p w:rsidR="001E6889" w:rsidRPr="001E6889" w:rsidRDefault="001E6889" w:rsidP="001E6889">
            <w:pPr>
              <w:spacing w:after="160" w:line="259" w:lineRule="auto"/>
              <w:jc w:val="both"/>
              <w:rPr>
                <w:rFonts w:ascii="Times New Roman" w:hAnsi="Times New Roman"/>
                <w:sz w:val="22"/>
              </w:rPr>
            </w:pPr>
          </w:p>
        </w:tc>
        <w:tc>
          <w:tcPr>
            <w:tcW w:w="1638" w:type="dxa"/>
          </w:tcPr>
          <w:p w:rsidR="001E6889" w:rsidRPr="001E6889" w:rsidRDefault="001E6889" w:rsidP="001E6889">
            <w:pPr>
              <w:spacing w:after="160" w:line="259" w:lineRule="auto"/>
              <w:jc w:val="both"/>
              <w:rPr>
                <w:rFonts w:ascii="Times New Roman" w:hAnsi="Times New Roman"/>
                <w:sz w:val="22"/>
              </w:rPr>
            </w:pPr>
          </w:p>
        </w:tc>
      </w:tr>
      <w:tr w:rsidR="001E6889" w:rsidRPr="001E6889" w:rsidTr="004075ED">
        <w:tc>
          <w:tcPr>
            <w:tcW w:w="614" w:type="dxa"/>
          </w:tcPr>
          <w:p w:rsidR="001E6889" w:rsidRPr="001E6889" w:rsidRDefault="001E6889" w:rsidP="001E6889">
            <w:pPr>
              <w:spacing w:after="160" w:line="259" w:lineRule="auto"/>
              <w:jc w:val="both"/>
              <w:rPr>
                <w:rFonts w:ascii="Times New Roman" w:hAnsi="Times New Roman"/>
                <w:sz w:val="22"/>
              </w:rPr>
            </w:pPr>
            <w:r w:rsidRPr="001E6889">
              <w:rPr>
                <w:rFonts w:ascii="Times New Roman" w:hAnsi="Times New Roman"/>
                <w:sz w:val="22"/>
              </w:rPr>
              <w:t>3.</w:t>
            </w:r>
          </w:p>
        </w:tc>
        <w:tc>
          <w:tcPr>
            <w:tcW w:w="3312" w:type="dxa"/>
          </w:tcPr>
          <w:p w:rsidR="001E6889" w:rsidRPr="001E6889" w:rsidRDefault="001E6889" w:rsidP="001E6889">
            <w:pPr>
              <w:spacing w:after="160" w:line="259" w:lineRule="auto"/>
              <w:jc w:val="both"/>
              <w:rPr>
                <w:rFonts w:ascii="Times New Roman" w:hAnsi="Times New Roman"/>
                <w:sz w:val="22"/>
              </w:rPr>
            </w:pPr>
            <w:r w:rsidRPr="001E6889">
              <w:rPr>
                <w:rFonts w:ascii="Times New Roman" w:hAnsi="Times New Roman"/>
                <w:sz w:val="22"/>
              </w:rPr>
              <w:t>sociološki vidik</w:t>
            </w:r>
          </w:p>
        </w:tc>
        <w:tc>
          <w:tcPr>
            <w:tcW w:w="2023" w:type="dxa"/>
          </w:tcPr>
          <w:p w:rsidR="001E6889" w:rsidRPr="001E6889" w:rsidRDefault="001E6889" w:rsidP="001E6889">
            <w:pPr>
              <w:spacing w:after="160" w:line="259" w:lineRule="auto"/>
              <w:jc w:val="both"/>
              <w:rPr>
                <w:rFonts w:ascii="Times New Roman" w:hAnsi="Times New Roman"/>
                <w:sz w:val="22"/>
              </w:rPr>
            </w:pPr>
          </w:p>
        </w:tc>
        <w:tc>
          <w:tcPr>
            <w:tcW w:w="1475" w:type="dxa"/>
          </w:tcPr>
          <w:p w:rsidR="001E6889" w:rsidRPr="001E6889" w:rsidRDefault="001E6889" w:rsidP="001E6889">
            <w:pPr>
              <w:spacing w:after="160" w:line="259" w:lineRule="auto"/>
              <w:jc w:val="both"/>
              <w:rPr>
                <w:rFonts w:ascii="Times New Roman" w:hAnsi="Times New Roman"/>
                <w:sz w:val="22"/>
              </w:rPr>
            </w:pPr>
          </w:p>
        </w:tc>
        <w:tc>
          <w:tcPr>
            <w:tcW w:w="1638" w:type="dxa"/>
          </w:tcPr>
          <w:p w:rsidR="001E6889" w:rsidRPr="001E6889" w:rsidRDefault="001E6889" w:rsidP="001E6889">
            <w:pPr>
              <w:spacing w:after="160" w:line="259" w:lineRule="auto"/>
              <w:jc w:val="both"/>
              <w:rPr>
                <w:rFonts w:ascii="Times New Roman" w:hAnsi="Times New Roman"/>
                <w:sz w:val="22"/>
              </w:rPr>
            </w:pPr>
          </w:p>
        </w:tc>
      </w:tr>
      <w:tr w:rsidR="001E6889" w:rsidRPr="001E6889" w:rsidTr="004075ED">
        <w:tc>
          <w:tcPr>
            <w:tcW w:w="614" w:type="dxa"/>
          </w:tcPr>
          <w:p w:rsidR="001E6889" w:rsidRPr="001E6889" w:rsidRDefault="001E6889" w:rsidP="001E6889">
            <w:pPr>
              <w:spacing w:after="160" w:line="259" w:lineRule="auto"/>
              <w:jc w:val="both"/>
              <w:rPr>
                <w:rFonts w:ascii="Times New Roman" w:hAnsi="Times New Roman"/>
                <w:sz w:val="22"/>
              </w:rPr>
            </w:pPr>
            <w:r w:rsidRPr="001E6889">
              <w:rPr>
                <w:rFonts w:ascii="Times New Roman" w:hAnsi="Times New Roman"/>
                <w:sz w:val="22"/>
              </w:rPr>
              <w:t>4.</w:t>
            </w:r>
          </w:p>
        </w:tc>
        <w:tc>
          <w:tcPr>
            <w:tcW w:w="3312" w:type="dxa"/>
          </w:tcPr>
          <w:p w:rsidR="001E6889" w:rsidRPr="001E6889" w:rsidRDefault="001E6889" w:rsidP="001E6889">
            <w:pPr>
              <w:spacing w:after="160" w:line="259" w:lineRule="auto"/>
              <w:jc w:val="both"/>
              <w:rPr>
                <w:rFonts w:ascii="Times New Roman" w:hAnsi="Times New Roman"/>
                <w:sz w:val="22"/>
              </w:rPr>
            </w:pPr>
            <w:r w:rsidRPr="001E6889">
              <w:rPr>
                <w:rFonts w:ascii="Times New Roman" w:hAnsi="Times New Roman"/>
                <w:sz w:val="22"/>
              </w:rPr>
              <w:t>analiza sprejemljivosti možnih rešitev</w:t>
            </w:r>
          </w:p>
        </w:tc>
        <w:tc>
          <w:tcPr>
            <w:tcW w:w="2023" w:type="dxa"/>
          </w:tcPr>
          <w:p w:rsidR="001E6889" w:rsidRPr="001E6889" w:rsidRDefault="001E6889" w:rsidP="001E6889">
            <w:pPr>
              <w:spacing w:after="160" w:line="259" w:lineRule="auto"/>
              <w:jc w:val="both"/>
              <w:rPr>
                <w:rFonts w:ascii="Times New Roman" w:hAnsi="Times New Roman"/>
                <w:sz w:val="22"/>
              </w:rPr>
            </w:pPr>
          </w:p>
        </w:tc>
        <w:tc>
          <w:tcPr>
            <w:tcW w:w="1475" w:type="dxa"/>
          </w:tcPr>
          <w:p w:rsidR="001E6889" w:rsidRPr="001E6889" w:rsidRDefault="001E6889" w:rsidP="001E6889">
            <w:pPr>
              <w:spacing w:after="160" w:line="259" w:lineRule="auto"/>
              <w:jc w:val="both"/>
              <w:rPr>
                <w:rFonts w:ascii="Times New Roman" w:hAnsi="Times New Roman"/>
                <w:sz w:val="22"/>
              </w:rPr>
            </w:pPr>
          </w:p>
        </w:tc>
        <w:tc>
          <w:tcPr>
            <w:tcW w:w="1638" w:type="dxa"/>
          </w:tcPr>
          <w:p w:rsidR="001E6889" w:rsidRPr="001E6889" w:rsidRDefault="001E6889" w:rsidP="001E6889">
            <w:pPr>
              <w:spacing w:after="160" w:line="259" w:lineRule="auto"/>
              <w:jc w:val="both"/>
              <w:rPr>
                <w:rFonts w:ascii="Times New Roman" w:hAnsi="Times New Roman"/>
                <w:sz w:val="22"/>
              </w:rPr>
            </w:pPr>
          </w:p>
        </w:tc>
      </w:tr>
      <w:tr w:rsidR="001E6889" w:rsidRPr="001E6889" w:rsidTr="004075ED">
        <w:tc>
          <w:tcPr>
            <w:tcW w:w="614" w:type="dxa"/>
          </w:tcPr>
          <w:p w:rsidR="001E6889" w:rsidRPr="001E6889" w:rsidRDefault="001E6889" w:rsidP="001E6889">
            <w:pPr>
              <w:spacing w:after="160" w:line="259" w:lineRule="auto"/>
              <w:jc w:val="both"/>
              <w:rPr>
                <w:rFonts w:ascii="Times New Roman" w:hAnsi="Times New Roman"/>
                <w:sz w:val="22"/>
              </w:rPr>
            </w:pPr>
          </w:p>
        </w:tc>
        <w:tc>
          <w:tcPr>
            <w:tcW w:w="3312" w:type="dxa"/>
          </w:tcPr>
          <w:p w:rsidR="001E6889" w:rsidRPr="001E6889" w:rsidRDefault="001E6889" w:rsidP="001E6889">
            <w:pPr>
              <w:spacing w:after="160" w:line="259" w:lineRule="auto"/>
              <w:jc w:val="both"/>
              <w:rPr>
                <w:rFonts w:ascii="Times New Roman" w:hAnsi="Times New Roman"/>
                <w:b/>
                <w:sz w:val="22"/>
              </w:rPr>
            </w:pPr>
            <w:r w:rsidRPr="001E6889">
              <w:rPr>
                <w:rFonts w:ascii="Times New Roman" w:hAnsi="Times New Roman"/>
                <w:b/>
                <w:sz w:val="22"/>
              </w:rPr>
              <w:t>Skupaj</w:t>
            </w:r>
          </w:p>
        </w:tc>
        <w:tc>
          <w:tcPr>
            <w:tcW w:w="2023" w:type="dxa"/>
          </w:tcPr>
          <w:p w:rsidR="001E6889" w:rsidRPr="001E6889" w:rsidRDefault="001E6889" w:rsidP="001E6889">
            <w:pPr>
              <w:spacing w:after="160" w:line="259" w:lineRule="auto"/>
              <w:jc w:val="both"/>
              <w:rPr>
                <w:rFonts w:ascii="Times New Roman" w:hAnsi="Times New Roman"/>
                <w:sz w:val="22"/>
              </w:rPr>
            </w:pPr>
          </w:p>
        </w:tc>
        <w:tc>
          <w:tcPr>
            <w:tcW w:w="1475" w:type="dxa"/>
          </w:tcPr>
          <w:p w:rsidR="001E6889" w:rsidRPr="001E6889" w:rsidRDefault="001E6889" w:rsidP="001E6889">
            <w:pPr>
              <w:spacing w:after="160" w:line="259" w:lineRule="auto"/>
              <w:jc w:val="both"/>
              <w:rPr>
                <w:rFonts w:ascii="Times New Roman" w:hAnsi="Times New Roman"/>
                <w:sz w:val="22"/>
              </w:rPr>
            </w:pPr>
          </w:p>
        </w:tc>
        <w:tc>
          <w:tcPr>
            <w:tcW w:w="1638" w:type="dxa"/>
          </w:tcPr>
          <w:p w:rsidR="001E6889" w:rsidRPr="001E6889" w:rsidRDefault="001E6889" w:rsidP="001E6889">
            <w:pPr>
              <w:spacing w:after="160" w:line="259" w:lineRule="auto"/>
              <w:jc w:val="both"/>
              <w:rPr>
                <w:rFonts w:ascii="Times New Roman" w:hAnsi="Times New Roman"/>
                <w:sz w:val="22"/>
              </w:rPr>
            </w:pPr>
          </w:p>
        </w:tc>
      </w:tr>
    </w:tbl>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 xml:space="preserve"> (z besedo: …………………….. </w:t>
      </w:r>
      <w:proofErr w:type="spellStart"/>
      <w:r w:rsidRPr="001E6889">
        <w:rPr>
          <w:i w:val="0"/>
          <w:sz w:val="22"/>
          <w:szCs w:val="22"/>
          <w:lang w:eastAsia="en-US"/>
        </w:rPr>
        <w:t>eurov</w:t>
      </w:r>
      <w:proofErr w:type="spellEnd"/>
      <w:r w:rsidRPr="001E6889">
        <w:rPr>
          <w:i w:val="0"/>
          <w:sz w:val="22"/>
          <w:szCs w:val="22"/>
          <w:lang w:eastAsia="en-US"/>
        </w:rPr>
        <w:t xml:space="preserve"> 00/100).</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Pogodbena cena za posamezne vsebine je fiksna ves čas do dokončanja pogodbenih del.</w:t>
      </w:r>
    </w:p>
    <w:p w:rsidR="001E6889" w:rsidRPr="001E6889" w:rsidRDefault="001E6889" w:rsidP="001E6889">
      <w:pPr>
        <w:rPr>
          <w:bCs/>
          <w:i w:val="0"/>
          <w:sz w:val="22"/>
          <w:szCs w:val="22"/>
          <w:lang w:eastAsia="en-US"/>
        </w:rPr>
      </w:pPr>
    </w:p>
    <w:p w:rsidR="001E6889" w:rsidRPr="001E6889" w:rsidRDefault="001E6889" w:rsidP="001E6889">
      <w:pPr>
        <w:jc w:val="both"/>
        <w:rPr>
          <w:i w:val="0"/>
          <w:sz w:val="22"/>
          <w:szCs w:val="22"/>
          <w:lang w:eastAsia="en-US"/>
        </w:rPr>
      </w:pPr>
      <w:r w:rsidRPr="001E6889">
        <w:rPr>
          <w:bCs/>
          <w:i w:val="0"/>
          <w:sz w:val="22"/>
          <w:szCs w:val="22"/>
          <w:lang w:eastAsia="en-US"/>
        </w:rPr>
        <w:t>V pogodbeni ceni so upoštevani vsi stroški, davki in prispevki ter druge obveznosti izvajalca, ki so potrebni za popolno dokončanje vseh pogodbenih storitev</w:t>
      </w:r>
      <w:r w:rsidRPr="001E6889">
        <w:rPr>
          <w:i w:val="0"/>
          <w:sz w:val="22"/>
          <w:szCs w:val="22"/>
          <w:lang w:eastAsia="en-US"/>
        </w:rPr>
        <w:t>.</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p>
    <w:p w:rsidR="001E6889" w:rsidRDefault="001E6889">
      <w:pPr>
        <w:rPr>
          <w:b/>
          <w:bCs/>
          <w:i w:val="0"/>
          <w:sz w:val="22"/>
          <w:szCs w:val="22"/>
        </w:rPr>
      </w:pPr>
      <w:r>
        <w:rPr>
          <w:b/>
          <w:bCs/>
          <w:i w:val="0"/>
          <w:sz w:val="22"/>
          <w:szCs w:val="22"/>
        </w:rPr>
        <w:br w:type="page"/>
      </w:r>
    </w:p>
    <w:p w:rsidR="001E6889" w:rsidRPr="001E6889" w:rsidRDefault="001E6889" w:rsidP="001E6889">
      <w:pPr>
        <w:overflowPunct w:val="0"/>
        <w:autoSpaceDE w:val="0"/>
        <w:autoSpaceDN w:val="0"/>
        <w:adjustRightInd w:val="0"/>
        <w:jc w:val="both"/>
        <w:textAlignment w:val="baseline"/>
        <w:rPr>
          <w:b/>
          <w:bCs/>
          <w:i w:val="0"/>
          <w:sz w:val="22"/>
          <w:szCs w:val="22"/>
        </w:rPr>
      </w:pPr>
      <w:r w:rsidRPr="001E6889">
        <w:rPr>
          <w:b/>
          <w:bCs/>
          <w:i w:val="0"/>
          <w:sz w:val="22"/>
          <w:szCs w:val="22"/>
        </w:rPr>
        <w:lastRenderedPageBreak/>
        <w:t>Podizvajalci</w:t>
      </w:r>
    </w:p>
    <w:p w:rsidR="001E6889" w:rsidRPr="001E6889" w:rsidRDefault="001E6889" w:rsidP="001E6889">
      <w:pPr>
        <w:overflowPunct w:val="0"/>
        <w:autoSpaceDE w:val="0"/>
        <w:autoSpaceDN w:val="0"/>
        <w:adjustRightInd w:val="0"/>
        <w:jc w:val="both"/>
        <w:textAlignment w:val="baseline"/>
        <w:rPr>
          <w:b/>
          <w:bCs/>
          <w:i w:val="0"/>
          <w:sz w:val="22"/>
          <w:szCs w:val="22"/>
        </w:rPr>
      </w:pPr>
    </w:p>
    <w:p w:rsidR="001E6889" w:rsidRPr="001E6889" w:rsidRDefault="001E6889" w:rsidP="001E6889">
      <w:pPr>
        <w:numPr>
          <w:ilvl w:val="0"/>
          <w:numId w:val="24"/>
        </w:numPr>
        <w:spacing w:after="160" w:line="259" w:lineRule="auto"/>
        <w:contextualSpacing/>
        <w:jc w:val="center"/>
        <w:rPr>
          <w:i w:val="0"/>
          <w:sz w:val="22"/>
          <w:szCs w:val="22"/>
        </w:rPr>
      </w:pPr>
      <w:r w:rsidRPr="001E6889">
        <w:rPr>
          <w:i w:val="0"/>
          <w:sz w:val="22"/>
          <w:szCs w:val="22"/>
        </w:rPr>
        <w:t>člen</w:t>
      </w:r>
    </w:p>
    <w:p w:rsidR="001E6889" w:rsidRPr="001E6889" w:rsidRDefault="001E6889" w:rsidP="001E6889">
      <w:pPr>
        <w:ind w:left="708"/>
        <w:rPr>
          <w:sz w:val="22"/>
          <w:szCs w:val="22"/>
        </w:rPr>
      </w:pPr>
    </w:p>
    <w:p w:rsidR="001E6889" w:rsidRPr="001E6889" w:rsidRDefault="001E6889" w:rsidP="001E6889">
      <w:pPr>
        <w:jc w:val="both"/>
        <w:rPr>
          <w:sz w:val="22"/>
          <w:szCs w:val="22"/>
          <w:lang w:eastAsia="en-US"/>
        </w:rPr>
      </w:pPr>
      <w:r w:rsidRPr="001E6889">
        <w:rPr>
          <w:sz w:val="22"/>
          <w:szCs w:val="22"/>
          <w:lang w:eastAsia="en-US"/>
        </w:rPr>
        <w:t>(Opomba: Določbe tega člena veljajo samo v primeru, če bo izvajalec nastopal skupaj s podizvajalci. V nasprotnem primeru se ta člen črta, ostale člene te pogodbe pa se ustrezno preštevilči.)</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Izvajalec bo pogodbena dela izvedel skupaj z naslednjim/i podizvajalcem/i:</w:t>
      </w:r>
    </w:p>
    <w:p w:rsidR="001E6889" w:rsidRPr="001E6889" w:rsidRDefault="001E6889" w:rsidP="001E6889">
      <w:pPr>
        <w:jc w:val="both"/>
        <w:rPr>
          <w:i w:val="0"/>
          <w:sz w:val="22"/>
          <w:szCs w:val="22"/>
          <w:lang w:eastAsia="en-US"/>
        </w:rPr>
      </w:pPr>
      <w:r w:rsidRPr="001E6889">
        <w:rPr>
          <w:i w:val="0"/>
          <w:sz w:val="22"/>
          <w:szCs w:val="22"/>
          <w:lang w:eastAsia="en-US"/>
        </w:rPr>
        <w:t>…………………………………. (naziv), …………………….. (polni naslov), matična številka. …………………………………., davčna številka/identifikacijska številka za DDV ……………….., bo izvedel …………….……………….. (navesti vsako vrsto ter količino del, ki jih bo izvedel podizvajalec). Vrednost teh del znaša …………. EUR. Podizvajalec bo dela izvedel najkasneje do ……/ v roku …….. dni od …………</w:t>
      </w:r>
    </w:p>
    <w:p w:rsidR="001E6889" w:rsidRPr="001E6889" w:rsidRDefault="001E6889" w:rsidP="001E6889">
      <w:pPr>
        <w:jc w:val="both"/>
        <w:rPr>
          <w:i w:val="0"/>
          <w:sz w:val="22"/>
          <w:szCs w:val="22"/>
          <w:lang w:eastAsia="en-US"/>
        </w:rPr>
      </w:pPr>
    </w:p>
    <w:p w:rsidR="001E6889" w:rsidRPr="001E6889" w:rsidRDefault="001E6889" w:rsidP="001E6889">
      <w:pPr>
        <w:jc w:val="both"/>
        <w:rPr>
          <w:sz w:val="22"/>
          <w:szCs w:val="22"/>
          <w:lang w:eastAsia="en-US"/>
        </w:rPr>
      </w:pPr>
      <w:r w:rsidRPr="001E6889">
        <w:rPr>
          <w:sz w:val="22"/>
          <w:szCs w:val="22"/>
          <w:lang w:eastAsia="en-US"/>
        </w:rPr>
        <w:t xml:space="preserve">(Opomba: Če je podizvajalcev več, se zgornje podatke navede za vsakega podizvajalca posebej in  preostalo besedilo tega člena ustrezno spremeni, glede na število podizvajalcev.) </w:t>
      </w:r>
    </w:p>
    <w:p w:rsidR="001E6889" w:rsidRPr="001E6889" w:rsidRDefault="001E6889" w:rsidP="001E6889">
      <w:pPr>
        <w:jc w:val="both"/>
        <w:rPr>
          <w:i w:val="0"/>
          <w:sz w:val="22"/>
          <w:szCs w:val="22"/>
          <w:lang w:eastAsia="en-US"/>
        </w:rPr>
      </w:pPr>
      <w:r w:rsidRPr="001E6889">
        <w:rPr>
          <w:sz w:val="22"/>
          <w:szCs w:val="22"/>
          <w:lang w:eastAsia="en-US"/>
        </w:rPr>
        <w:t xml:space="preserve"> </w:t>
      </w:r>
    </w:p>
    <w:p w:rsidR="001E6889" w:rsidRPr="001E6889" w:rsidRDefault="001E6889" w:rsidP="001E6889">
      <w:pPr>
        <w:jc w:val="both"/>
        <w:rPr>
          <w:i w:val="0"/>
          <w:sz w:val="22"/>
          <w:szCs w:val="22"/>
          <w:lang w:eastAsia="en-US"/>
        </w:rPr>
      </w:pPr>
      <w:r w:rsidRPr="001E6889">
        <w:rPr>
          <w:i w:val="0"/>
          <w:sz w:val="22"/>
          <w:szCs w:val="22"/>
          <w:lang w:eastAsia="en-US"/>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Zamenjavo podizvajalcev ali vključitev novega podizvajalca pogodbeni stranki uredita z dodatkom k tej pogodbi.</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 xml:space="preserve">V razmerju do naročnika izvajalec v celoti odgovarja za izvedbo del, ki so predmet te pogodbe. </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Če naročnik ugotovi, da dela izvaja podizvajalec, ki ga izvajalec ni navedel v svoji ponudbi oziroma ni dogovorjen s to pogodbo ali z dodatkom k tej pogodbi, ima pravico odstopiti od te pogodbe.</w:t>
      </w:r>
    </w:p>
    <w:p w:rsidR="001E6889" w:rsidRPr="001E6889" w:rsidRDefault="001E6889" w:rsidP="001E6889">
      <w:pPr>
        <w:jc w:val="both"/>
        <w:rPr>
          <w:i w:val="0"/>
          <w:sz w:val="22"/>
          <w:szCs w:val="22"/>
          <w:lang w:eastAsia="en-US"/>
        </w:rPr>
      </w:pPr>
    </w:p>
    <w:p w:rsidR="001E6889" w:rsidRPr="001E6889" w:rsidRDefault="001E6889" w:rsidP="001E6889">
      <w:pPr>
        <w:jc w:val="both"/>
        <w:rPr>
          <w:b/>
          <w:i w:val="0"/>
          <w:sz w:val="22"/>
          <w:szCs w:val="22"/>
          <w:lang w:eastAsia="en-US"/>
        </w:rPr>
      </w:pPr>
      <w:r w:rsidRPr="001E6889">
        <w:rPr>
          <w:i w:val="0"/>
          <w:sz w:val="22"/>
          <w:szCs w:val="22"/>
          <w:lang w:eastAsia="en-US"/>
        </w:rPr>
        <w:t>Izvajalec mora za vse podizvajalce, ki niso zahtevali neposrednega plačila in za katere neposredno plačilo ni obvezno  naročniku najpozneje v 60 (šestdesetih) dneh od plačila končnega računa/situacije naročniku poslati s</w:t>
      </w:r>
      <w:r w:rsidRPr="001E6889">
        <w:rPr>
          <w:i w:val="0"/>
          <w:color w:val="000000"/>
          <w:sz w:val="22"/>
          <w:szCs w:val="22"/>
          <w:shd w:val="clear" w:color="auto" w:fill="FFFFFF"/>
          <w:lang w:eastAsia="en-US"/>
        </w:rPr>
        <w:t>vojo pisno izjavo in pisno izjavo podizvajalca, da je podizvajalec prejel plačilo za izvedena dela po tej pogodbi.</w:t>
      </w:r>
    </w:p>
    <w:p w:rsidR="001E6889" w:rsidRPr="001E6889" w:rsidRDefault="001E6889" w:rsidP="001E6889">
      <w:pPr>
        <w:rPr>
          <w:b/>
          <w:i w:val="0"/>
          <w:sz w:val="22"/>
          <w:szCs w:val="22"/>
          <w:lang w:eastAsia="en-US"/>
        </w:rPr>
      </w:pPr>
    </w:p>
    <w:p w:rsidR="001E6889" w:rsidRPr="001E6889" w:rsidRDefault="001E6889" w:rsidP="001E6889">
      <w:pPr>
        <w:jc w:val="both"/>
        <w:rPr>
          <w:b/>
          <w:i w:val="0"/>
          <w:sz w:val="22"/>
          <w:szCs w:val="22"/>
          <w:lang w:eastAsia="en-US"/>
        </w:rPr>
      </w:pPr>
    </w:p>
    <w:p w:rsidR="001E6889" w:rsidRPr="001E6889" w:rsidRDefault="001E6889" w:rsidP="001E6889">
      <w:pPr>
        <w:jc w:val="both"/>
        <w:rPr>
          <w:b/>
          <w:i w:val="0"/>
          <w:sz w:val="22"/>
          <w:szCs w:val="22"/>
          <w:lang w:eastAsia="en-US"/>
        </w:rPr>
      </w:pPr>
      <w:r w:rsidRPr="001E6889">
        <w:rPr>
          <w:b/>
          <w:i w:val="0"/>
          <w:sz w:val="22"/>
          <w:szCs w:val="22"/>
          <w:lang w:eastAsia="en-US"/>
        </w:rPr>
        <w:t>Neposredna plačila podizvajalcem</w:t>
      </w:r>
    </w:p>
    <w:p w:rsidR="001E6889" w:rsidRPr="001E6889" w:rsidRDefault="001E6889" w:rsidP="001E6889">
      <w:pPr>
        <w:jc w:val="both"/>
        <w:rPr>
          <w:b/>
          <w:i w:val="0"/>
          <w:sz w:val="22"/>
          <w:szCs w:val="22"/>
          <w:lang w:eastAsia="en-US"/>
        </w:rPr>
      </w:pPr>
    </w:p>
    <w:p w:rsidR="001E6889" w:rsidRPr="001E6889" w:rsidRDefault="001E6889" w:rsidP="001E6889">
      <w:pPr>
        <w:numPr>
          <w:ilvl w:val="0"/>
          <w:numId w:val="24"/>
        </w:numPr>
        <w:spacing w:after="160" w:line="259" w:lineRule="auto"/>
        <w:contextualSpacing/>
        <w:jc w:val="center"/>
        <w:rPr>
          <w:i w:val="0"/>
          <w:sz w:val="22"/>
          <w:szCs w:val="22"/>
        </w:rPr>
      </w:pPr>
      <w:r w:rsidRPr="001E6889">
        <w:rPr>
          <w:i w:val="0"/>
          <w:sz w:val="22"/>
          <w:szCs w:val="22"/>
        </w:rPr>
        <w:t>člen</w:t>
      </w:r>
    </w:p>
    <w:p w:rsidR="001E6889" w:rsidRPr="001E6889" w:rsidRDefault="001E6889" w:rsidP="001E6889">
      <w:pPr>
        <w:ind w:left="708"/>
        <w:rPr>
          <w:sz w:val="22"/>
          <w:szCs w:val="22"/>
        </w:rPr>
      </w:pPr>
    </w:p>
    <w:p w:rsidR="001E6889" w:rsidRPr="001E6889" w:rsidRDefault="001E6889" w:rsidP="001E6889">
      <w:pPr>
        <w:jc w:val="both"/>
        <w:rPr>
          <w:sz w:val="22"/>
          <w:szCs w:val="22"/>
          <w:lang w:eastAsia="en-US"/>
        </w:rPr>
      </w:pPr>
      <w:r w:rsidRPr="001E6889">
        <w:rPr>
          <w:i w:val="0"/>
          <w:sz w:val="22"/>
          <w:szCs w:val="22"/>
          <w:lang w:eastAsia="en-US"/>
        </w:rPr>
        <w:t>(</w:t>
      </w:r>
      <w:r w:rsidRPr="001E6889">
        <w:rPr>
          <w:sz w:val="22"/>
          <w:szCs w:val="22"/>
          <w:lang w:eastAsia="en-US"/>
        </w:rPr>
        <w:t>Opomba: Določbe tega člena veljajo samo v primeru, če podizvajalec zahteva neposredno plačilo s strani naročnika. V nasprotnem primeru se ta člen črta, ostale člene te pogodbe pa se ustrezno preštevilči.)</w:t>
      </w:r>
    </w:p>
    <w:p w:rsidR="001E6889" w:rsidRPr="001E6889" w:rsidRDefault="001E6889" w:rsidP="001E6889">
      <w:pPr>
        <w:jc w:val="both"/>
        <w:rPr>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 xml:space="preserve">Izvajalec je naročniku v ponudbi priložil zahteve za neposredno plačilo za </w:t>
      </w:r>
      <w:proofErr w:type="spellStart"/>
      <w:r w:rsidRPr="001E6889">
        <w:rPr>
          <w:i w:val="0"/>
          <w:sz w:val="22"/>
          <w:szCs w:val="22"/>
          <w:lang w:eastAsia="en-US"/>
        </w:rPr>
        <w:t>naslednj</w:t>
      </w:r>
      <w:proofErr w:type="spellEnd"/>
      <w:r w:rsidRPr="001E6889">
        <w:rPr>
          <w:i w:val="0"/>
          <w:sz w:val="22"/>
          <w:szCs w:val="22"/>
          <w:lang w:eastAsia="en-US"/>
        </w:rPr>
        <w:t xml:space="preserve">-ega/-e </w:t>
      </w:r>
      <w:proofErr w:type="spellStart"/>
      <w:r w:rsidRPr="001E6889">
        <w:rPr>
          <w:i w:val="0"/>
          <w:sz w:val="22"/>
          <w:szCs w:val="22"/>
          <w:lang w:eastAsia="en-US"/>
        </w:rPr>
        <w:t>podizvajalc</w:t>
      </w:r>
      <w:proofErr w:type="spellEnd"/>
      <w:r w:rsidRPr="001E6889">
        <w:rPr>
          <w:i w:val="0"/>
          <w:sz w:val="22"/>
          <w:szCs w:val="22"/>
          <w:lang w:eastAsia="en-US"/>
        </w:rPr>
        <w:t>-a/-e:</w:t>
      </w:r>
    </w:p>
    <w:p w:rsidR="001E6889" w:rsidRPr="001E6889" w:rsidRDefault="001E6889" w:rsidP="001E6889">
      <w:pPr>
        <w:jc w:val="both"/>
        <w:rPr>
          <w:i w:val="0"/>
          <w:sz w:val="22"/>
          <w:szCs w:val="22"/>
          <w:lang w:eastAsia="en-US"/>
        </w:rPr>
      </w:pPr>
      <w:r w:rsidRPr="001E6889">
        <w:rPr>
          <w:i w:val="0"/>
          <w:sz w:val="22"/>
          <w:szCs w:val="22"/>
          <w:lang w:eastAsia="en-US"/>
        </w:rPr>
        <w:t>-……………………………,</w:t>
      </w:r>
    </w:p>
    <w:p w:rsidR="001E6889" w:rsidRPr="001E6889" w:rsidRDefault="001E6889" w:rsidP="001E6889">
      <w:pPr>
        <w:jc w:val="both"/>
        <w:rPr>
          <w:i w:val="0"/>
          <w:sz w:val="22"/>
          <w:szCs w:val="22"/>
          <w:lang w:eastAsia="en-US"/>
        </w:rPr>
      </w:pPr>
      <w:r w:rsidRPr="001E6889">
        <w:rPr>
          <w:i w:val="0"/>
          <w:sz w:val="22"/>
          <w:szCs w:val="22"/>
          <w:lang w:eastAsia="en-US"/>
        </w:rPr>
        <w:t xml:space="preserve">- …………………………… </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Izvajalec je naročniku za podizvajalce, ki so zahtevali neposredno plačilo za opravljena dela, priložil tudi soglasje, na podlagi katerega naročnik namesto izvajalca poravna podizvajalčevo terjatev do izvajalca.</w:t>
      </w:r>
    </w:p>
    <w:p w:rsidR="001E6889" w:rsidRPr="001E6889" w:rsidRDefault="001E6889" w:rsidP="001E6889">
      <w:pPr>
        <w:jc w:val="both"/>
        <w:rPr>
          <w:i w:val="0"/>
          <w:sz w:val="22"/>
          <w:szCs w:val="22"/>
          <w:lang w:eastAsia="en-US"/>
        </w:rPr>
      </w:pPr>
    </w:p>
    <w:p w:rsidR="001E6889" w:rsidRPr="001E6889" w:rsidRDefault="001E6889" w:rsidP="001E6889">
      <w:pPr>
        <w:jc w:val="both"/>
        <w:rPr>
          <w:b/>
          <w:i w:val="0"/>
          <w:sz w:val="22"/>
          <w:szCs w:val="22"/>
          <w:lang w:eastAsia="en-US"/>
        </w:rPr>
      </w:pPr>
      <w:r w:rsidRPr="001E6889">
        <w:rPr>
          <w:i w:val="0"/>
          <w:sz w:val="22"/>
          <w:szCs w:val="22"/>
          <w:lang w:eastAsia="en-US"/>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1E6889">
        <w:rPr>
          <w:i w:val="0"/>
          <w:sz w:val="22"/>
          <w:szCs w:val="22"/>
          <w:lang w:eastAsia="en-US"/>
        </w:rPr>
        <w:t>ev</w:t>
      </w:r>
      <w:proofErr w:type="spellEnd"/>
      <w:r w:rsidRPr="001E6889">
        <w:rPr>
          <w:i w:val="0"/>
          <w:sz w:val="22"/>
          <w:szCs w:val="22"/>
          <w:lang w:eastAsia="en-US"/>
        </w:rPr>
        <w:t>, ki jih je predhodno potrdil.</w:t>
      </w:r>
    </w:p>
    <w:p w:rsidR="001E6889" w:rsidRPr="001E6889" w:rsidRDefault="001E6889" w:rsidP="001E6889">
      <w:pPr>
        <w:jc w:val="both"/>
        <w:rPr>
          <w:i w:val="0"/>
          <w:sz w:val="22"/>
          <w:szCs w:val="22"/>
          <w:lang w:eastAsia="en-US"/>
        </w:rPr>
      </w:pPr>
    </w:p>
    <w:p w:rsidR="001E6889" w:rsidRPr="001E6889" w:rsidRDefault="001E6889" w:rsidP="001E6889">
      <w:pPr>
        <w:jc w:val="both"/>
        <w:rPr>
          <w:b/>
          <w:i w:val="0"/>
          <w:sz w:val="22"/>
          <w:szCs w:val="22"/>
          <w:lang w:eastAsia="en-US"/>
        </w:rPr>
      </w:pPr>
      <w:r w:rsidRPr="001E6889">
        <w:rPr>
          <w:b/>
          <w:i w:val="0"/>
          <w:sz w:val="22"/>
          <w:szCs w:val="22"/>
          <w:lang w:eastAsia="en-US"/>
        </w:rPr>
        <w:lastRenderedPageBreak/>
        <w:t>Način obračuna in plačila pogodbenih storitev</w:t>
      </w:r>
    </w:p>
    <w:p w:rsidR="001E6889" w:rsidRPr="001E6889" w:rsidRDefault="001E6889" w:rsidP="001E6889">
      <w:pPr>
        <w:jc w:val="both"/>
        <w:rPr>
          <w:i w:val="0"/>
          <w:sz w:val="22"/>
          <w:szCs w:val="22"/>
          <w:lang w:eastAsia="en-US"/>
        </w:rPr>
      </w:pPr>
    </w:p>
    <w:p w:rsidR="001E6889" w:rsidRPr="001E6889" w:rsidRDefault="001E6889" w:rsidP="001E6889">
      <w:pPr>
        <w:numPr>
          <w:ilvl w:val="0"/>
          <w:numId w:val="24"/>
        </w:numPr>
        <w:spacing w:after="160" w:line="259" w:lineRule="auto"/>
        <w:jc w:val="center"/>
        <w:rPr>
          <w:i w:val="0"/>
          <w:sz w:val="22"/>
          <w:szCs w:val="22"/>
          <w:lang w:eastAsia="en-US"/>
        </w:rPr>
      </w:pPr>
      <w:r w:rsidRPr="001E6889">
        <w:rPr>
          <w:i w:val="0"/>
          <w:sz w:val="22"/>
          <w:szCs w:val="22"/>
          <w:lang w:eastAsia="en-US"/>
        </w:rPr>
        <w:t>člen</w:t>
      </w:r>
    </w:p>
    <w:p w:rsidR="001E6889" w:rsidRPr="001E6889" w:rsidRDefault="001E6889" w:rsidP="001E6889">
      <w:pPr>
        <w:jc w:val="both"/>
        <w:rPr>
          <w:i w:val="0"/>
          <w:sz w:val="22"/>
          <w:szCs w:val="22"/>
          <w:lang w:eastAsia="en-US"/>
        </w:rPr>
      </w:pPr>
    </w:p>
    <w:p w:rsidR="001E6889" w:rsidRPr="001E6889" w:rsidRDefault="001E6889" w:rsidP="001E6889">
      <w:pPr>
        <w:autoSpaceDE w:val="0"/>
        <w:autoSpaceDN w:val="0"/>
        <w:adjustRightInd w:val="0"/>
        <w:jc w:val="both"/>
        <w:rPr>
          <w:i w:val="0"/>
          <w:color w:val="000000"/>
          <w:sz w:val="22"/>
          <w:szCs w:val="22"/>
        </w:rPr>
      </w:pPr>
      <w:r w:rsidRPr="001E6889">
        <w:rPr>
          <w:i w:val="0"/>
          <w:sz w:val="22"/>
          <w:szCs w:val="22"/>
          <w:lang w:eastAsia="en-US"/>
        </w:rPr>
        <w:t xml:space="preserve">Izvajalec bo za opravljene storitve po tej pogodbi naročniku izstavil e-račun. </w:t>
      </w:r>
      <w:r w:rsidRPr="001E6889">
        <w:rPr>
          <w:i w:val="0"/>
          <w:color w:val="000000"/>
          <w:sz w:val="22"/>
          <w:szCs w:val="22"/>
        </w:rPr>
        <w:t>Pogoj za izstavitev e-računa je potrditev posameznega poročila (delnega ali zaključnega) s strani naročnika.</w:t>
      </w:r>
    </w:p>
    <w:p w:rsidR="001E6889" w:rsidRPr="001E6889" w:rsidRDefault="001E6889" w:rsidP="001E6889">
      <w:pPr>
        <w:autoSpaceDE w:val="0"/>
        <w:autoSpaceDN w:val="0"/>
        <w:adjustRightInd w:val="0"/>
        <w:jc w:val="both"/>
        <w:rPr>
          <w:i w:val="0"/>
          <w:color w:val="000000"/>
          <w:sz w:val="22"/>
          <w:szCs w:val="22"/>
        </w:rPr>
      </w:pPr>
    </w:p>
    <w:p w:rsidR="001E6889" w:rsidRPr="001E6889" w:rsidRDefault="001E6889" w:rsidP="001E6889">
      <w:pPr>
        <w:jc w:val="both"/>
        <w:rPr>
          <w:sz w:val="22"/>
          <w:szCs w:val="22"/>
          <w:lang w:eastAsia="en-US"/>
        </w:rPr>
      </w:pPr>
      <w:r w:rsidRPr="001E6889">
        <w:rPr>
          <w:sz w:val="22"/>
          <w:szCs w:val="22"/>
          <w:lang w:eastAsia="en-US"/>
        </w:rPr>
        <w:t>VARIANTA (Te določbe se uporabljajo namesto zgornjih določb tega člena v primeru, če bo izvajalec pri izvedbi javnega naročila nastopal skupaj s podizvajalci. V nasprotnem primeru se te določbe črtajo).</w:t>
      </w:r>
    </w:p>
    <w:p w:rsidR="001E6889" w:rsidRPr="001E6889" w:rsidRDefault="001E6889" w:rsidP="001E6889">
      <w:pPr>
        <w:numPr>
          <w:ilvl w:val="12"/>
          <w:numId w:val="0"/>
        </w:numPr>
        <w:jc w:val="both"/>
        <w:rPr>
          <w:i w:val="0"/>
          <w:sz w:val="16"/>
          <w:szCs w:val="16"/>
          <w:lang w:eastAsia="en-US"/>
        </w:rPr>
      </w:pPr>
    </w:p>
    <w:p w:rsidR="001E6889" w:rsidRPr="001E6889" w:rsidRDefault="001E6889" w:rsidP="001E6889">
      <w:pPr>
        <w:numPr>
          <w:ilvl w:val="12"/>
          <w:numId w:val="0"/>
        </w:numPr>
        <w:jc w:val="both"/>
        <w:rPr>
          <w:i w:val="0"/>
          <w:sz w:val="22"/>
          <w:szCs w:val="22"/>
        </w:rPr>
      </w:pPr>
      <w:r w:rsidRPr="001E6889">
        <w:rPr>
          <w:i w:val="0"/>
          <w:sz w:val="22"/>
          <w:szCs w:val="22"/>
        </w:rPr>
        <w:t xml:space="preserve">Izvajalec je dolžan v roku 15 dni po prejemu računov podizvajalcev, ki za opravljena dela zahtevajo neposredno plačilo s strani naročnika, račune pregledati in potrditi oziroma v tem roku zavrniti. Zavrnitev izstavljenih računov podizvajalcev mora izvajalec obrazložiti. </w:t>
      </w:r>
    </w:p>
    <w:p w:rsidR="001E6889" w:rsidRPr="001E6889" w:rsidRDefault="001E6889" w:rsidP="001E6889">
      <w:pPr>
        <w:numPr>
          <w:ilvl w:val="12"/>
          <w:numId w:val="0"/>
        </w:numPr>
        <w:jc w:val="both"/>
        <w:rPr>
          <w:i w:val="0"/>
          <w:sz w:val="22"/>
          <w:szCs w:val="22"/>
        </w:rPr>
      </w:pPr>
    </w:p>
    <w:p w:rsidR="001E6889" w:rsidRPr="001E6889" w:rsidRDefault="001E6889" w:rsidP="001E6889">
      <w:pPr>
        <w:numPr>
          <w:ilvl w:val="12"/>
          <w:numId w:val="0"/>
        </w:numPr>
        <w:jc w:val="both"/>
        <w:rPr>
          <w:i w:val="0"/>
          <w:sz w:val="22"/>
          <w:szCs w:val="22"/>
        </w:rPr>
      </w:pPr>
      <w:r w:rsidRPr="001E6889">
        <w:rPr>
          <w:i w:val="0"/>
          <w:sz w:val="22"/>
          <w:szCs w:val="22"/>
        </w:rPr>
        <w:t>Potrjene račune podizvajalcev, ki za opravljena dela zahtevajo neposredno plačilo s strani naročnika, mora izvajalec predložiti naročniku skupaj s svojim računom.</w:t>
      </w:r>
      <w:r w:rsidRPr="001E6889">
        <w:rPr>
          <w:rFonts w:ascii="Calibri" w:eastAsia="Calibri" w:hAnsi="Calibri"/>
          <w:i w:val="0"/>
          <w:sz w:val="22"/>
          <w:szCs w:val="22"/>
          <w:lang w:eastAsia="en-US"/>
        </w:rPr>
        <w:t xml:space="preserve"> </w:t>
      </w:r>
      <w:r w:rsidRPr="001E6889">
        <w:rPr>
          <w:i w:val="0"/>
          <w:sz w:val="22"/>
          <w:szCs w:val="22"/>
        </w:rPr>
        <w:t>Pogoj za izstavitev e-računa je potrditev posameznega poročila (delnega ali zaključnega) s strani naročnika.</w:t>
      </w:r>
    </w:p>
    <w:p w:rsidR="001E6889" w:rsidRPr="001E6889" w:rsidRDefault="001E6889" w:rsidP="001E6889">
      <w:pPr>
        <w:jc w:val="both"/>
        <w:rPr>
          <w:i w:val="0"/>
          <w:sz w:val="22"/>
          <w:szCs w:val="22"/>
          <w:lang w:eastAsia="en-US"/>
        </w:rPr>
      </w:pPr>
    </w:p>
    <w:p w:rsidR="001E6889" w:rsidRPr="001E6889" w:rsidRDefault="001E6889" w:rsidP="001E6889">
      <w:pPr>
        <w:numPr>
          <w:ilvl w:val="0"/>
          <w:numId w:val="24"/>
        </w:numPr>
        <w:spacing w:after="160" w:line="259" w:lineRule="auto"/>
        <w:contextualSpacing/>
        <w:jc w:val="center"/>
        <w:rPr>
          <w:i w:val="0"/>
          <w:sz w:val="22"/>
          <w:szCs w:val="22"/>
        </w:rPr>
      </w:pPr>
      <w:r w:rsidRPr="001E6889">
        <w:rPr>
          <w:i w:val="0"/>
          <w:sz w:val="22"/>
          <w:szCs w:val="22"/>
        </w:rPr>
        <w:t>člen</w:t>
      </w:r>
    </w:p>
    <w:p w:rsidR="001E6889" w:rsidRPr="001E6889" w:rsidRDefault="001E6889" w:rsidP="001E6889">
      <w:pPr>
        <w:jc w:val="both"/>
        <w:rPr>
          <w:i w:val="0"/>
          <w:sz w:val="22"/>
          <w:szCs w:val="22"/>
          <w:lang w:eastAsia="en-US"/>
        </w:rPr>
      </w:pPr>
      <w:r w:rsidRPr="001E6889">
        <w:rPr>
          <w:i w:val="0"/>
          <w:sz w:val="22"/>
          <w:szCs w:val="22"/>
          <w:lang w:eastAsia="en-US"/>
        </w:rPr>
        <w:tab/>
      </w:r>
    </w:p>
    <w:p w:rsidR="001E6889" w:rsidRPr="001E6889" w:rsidRDefault="001E6889" w:rsidP="001E6889">
      <w:pPr>
        <w:jc w:val="both"/>
        <w:rPr>
          <w:i w:val="0"/>
          <w:sz w:val="22"/>
          <w:szCs w:val="22"/>
          <w:lang w:eastAsia="en-US"/>
        </w:rPr>
      </w:pPr>
      <w:r w:rsidRPr="001E6889">
        <w:rPr>
          <w:i w:val="0"/>
          <w:sz w:val="22"/>
          <w:szCs w:val="22"/>
          <w:lang w:eastAsia="en-US"/>
        </w:rPr>
        <w:t>Izvajalec je dolžan račune posredovati naročniku izključno v elektronski obliki (e-račun).</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 xml:space="preserve">E-račun se naročniku izstavi na naslov: Mestna občina Ljubljana, Mestni trg 1, 1000 Ljubljana, za Službo za razvojne projekte in investicije.  Na e-računu mora biti obvezno navedena številka te pogodbe </w:t>
      </w:r>
      <w:r w:rsidRPr="001E6889">
        <w:rPr>
          <w:b/>
          <w:i w:val="0"/>
          <w:sz w:val="22"/>
          <w:szCs w:val="22"/>
          <w:lang w:eastAsia="en-US"/>
        </w:rPr>
        <w:t>C7560-18-210047</w:t>
      </w:r>
      <w:r w:rsidRPr="001E6889">
        <w:rPr>
          <w:i w:val="0"/>
          <w:sz w:val="22"/>
          <w:szCs w:val="22"/>
          <w:lang w:eastAsia="en-US"/>
        </w:rPr>
        <w:t>, sicer bo naročnik račun zavrnil kot nepopolnega. Številka pogodbe je hkrati številka referenčnega dokumenta na e-računu.</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Naročnik je dolžan e-račun s specifikacijo opravljenih storitev pregledati v roku 15 (petnajstih) dni po prejemu in ga potrditi oziroma zavrniti. Če naročnik v roku 15 (petnajstih) dni računa niti ne potrdi niti ga ne zavrne, se po preteku tega roka šteje, da je e-račun potrjen.</w:t>
      </w:r>
    </w:p>
    <w:p w:rsidR="001E6889" w:rsidRPr="001E6889" w:rsidRDefault="001E6889" w:rsidP="001E6889">
      <w:pPr>
        <w:jc w:val="both"/>
        <w:rPr>
          <w:i w:val="0"/>
          <w:sz w:val="22"/>
          <w:szCs w:val="22"/>
          <w:lang w:eastAsia="en-US"/>
        </w:rPr>
      </w:pPr>
      <w:r w:rsidRPr="001E6889">
        <w:rPr>
          <w:i w:val="0"/>
          <w:sz w:val="22"/>
          <w:szCs w:val="22"/>
          <w:lang w:eastAsia="en-US"/>
        </w:rPr>
        <w:tab/>
      </w:r>
    </w:p>
    <w:p w:rsidR="001E6889" w:rsidRPr="001E6889" w:rsidRDefault="001E6889" w:rsidP="001E6889">
      <w:pPr>
        <w:jc w:val="both"/>
        <w:rPr>
          <w:i w:val="0"/>
          <w:sz w:val="22"/>
          <w:szCs w:val="22"/>
          <w:lang w:eastAsia="en-US"/>
        </w:rPr>
      </w:pPr>
      <w:r w:rsidRPr="001E6889">
        <w:rPr>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rsidR="001E6889" w:rsidRPr="001E6889" w:rsidRDefault="001E6889" w:rsidP="001E6889">
      <w:pPr>
        <w:jc w:val="both"/>
        <w:rPr>
          <w:i w:val="0"/>
          <w:sz w:val="22"/>
          <w:szCs w:val="22"/>
          <w:lang w:eastAsia="en-US"/>
        </w:rPr>
      </w:pPr>
      <w:r w:rsidRPr="001E6889">
        <w:rPr>
          <w:i w:val="0"/>
          <w:sz w:val="22"/>
          <w:szCs w:val="22"/>
          <w:lang w:eastAsia="en-US"/>
        </w:rPr>
        <w:tab/>
      </w:r>
    </w:p>
    <w:p w:rsidR="001E6889" w:rsidRPr="001E6889" w:rsidRDefault="001E6889" w:rsidP="001E6889">
      <w:pPr>
        <w:jc w:val="both"/>
        <w:rPr>
          <w:i w:val="0"/>
          <w:sz w:val="22"/>
          <w:szCs w:val="22"/>
          <w:lang w:eastAsia="en-US"/>
        </w:rPr>
      </w:pPr>
      <w:r w:rsidRPr="001E6889">
        <w:rPr>
          <w:i w:val="0"/>
          <w:sz w:val="22"/>
          <w:szCs w:val="22"/>
          <w:lang w:eastAsia="en-US"/>
        </w:rPr>
        <w:t>Naročnik</w:t>
      </w:r>
      <w:r w:rsidRPr="001E6889">
        <w:rPr>
          <w:i w:val="0"/>
          <w:color w:val="FF0000"/>
          <w:sz w:val="22"/>
          <w:szCs w:val="22"/>
          <w:lang w:eastAsia="en-US"/>
        </w:rPr>
        <w:t xml:space="preserve"> </w:t>
      </w:r>
      <w:r w:rsidRPr="001E6889">
        <w:rPr>
          <w:i w:val="0"/>
          <w:sz w:val="22"/>
          <w:szCs w:val="22"/>
          <w:lang w:eastAsia="en-US"/>
        </w:rPr>
        <w:t>bo potrjene e-račune izvajalca plačeval na transakcijski račun izvajalca številka IBAN SI56…………….., odprt pri……………..</w:t>
      </w:r>
    </w:p>
    <w:p w:rsidR="001E6889" w:rsidRPr="001E6889" w:rsidRDefault="001E6889" w:rsidP="001E6889">
      <w:pPr>
        <w:jc w:val="both"/>
        <w:rPr>
          <w:i w:val="0"/>
          <w:sz w:val="22"/>
          <w:szCs w:val="22"/>
          <w:lang w:eastAsia="en-US"/>
        </w:rPr>
      </w:pPr>
    </w:p>
    <w:p w:rsidR="001E6889" w:rsidRPr="001E6889" w:rsidRDefault="001E6889" w:rsidP="001E6889">
      <w:pPr>
        <w:jc w:val="both"/>
        <w:rPr>
          <w:sz w:val="22"/>
          <w:szCs w:val="22"/>
          <w:lang w:eastAsia="en-US"/>
        </w:rPr>
      </w:pPr>
      <w:r w:rsidRPr="001E6889">
        <w:rPr>
          <w:sz w:val="22"/>
          <w:szCs w:val="22"/>
          <w:lang w:eastAsia="en-US"/>
        </w:rPr>
        <w:t>(VARIANTA: Te določbe se uporabljajo namesto zgornjih določb tega člena, če bo izvajalec pri izvedbi javnega naročila nastopal skupaj s podizvajalcem/i, ki zahteva/jo neposredna plačila s strani naročnika. V nasprotnem primeru se te določbe črta.)</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Potrjene račune podizvajalcev, ki za opravljena dela zahtevajo neposredno plačilo s strani naročnika, mora izvajalec predložiti naročniku skupaj s svojim računom.</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Izvajalec je dolžan račun posredovati naročniku izključno v elektronski obliki (e-račun).</w:t>
      </w:r>
    </w:p>
    <w:p w:rsidR="001E6889" w:rsidRPr="001E6889" w:rsidRDefault="001E6889" w:rsidP="001E6889">
      <w:pPr>
        <w:jc w:val="both"/>
        <w:rPr>
          <w:i w:val="0"/>
          <w:sz w:val="22"/>
          <w:szCs w:val="22"/>
          <w:lang w:eastAsia="en-US"/>
        </w:rPr>
      </w:pPr>
      <w:r w:rsidRPr="001E6889">
        <w:rPr>
          <w:i w:val="0"/>
          <w:sz w:val="22"/>
          <w:szCs w:val="22"/>
          <w:lang w:eastAsia="en-US"/>
        </w:rPr>
        <w:tab/>
      </w:r>
    </w:p>
    <w:p w:rsidR="001E6889" w:rsidRPr="001E6889" w:rsidRDefault="001E6889" w:rsidP="001E6889">
      <w:pPr>
        <w:jc w:val="both"/>
        <w:rPr>
          <w:i w:val="0"/>
          <w:sz w:val="22"/>
          <w:szCs w:val="22"/>
          <w:lang w:eastAsia="en-US"/>
        </w:rPr>
      </w:pPr>
      <w:r w:rsidRPr="001E6889">
        <w:rPr>
          <w:i w:val="0"/>
          <w:sz w:val="22"/>
          <w:szCs w:val="22"/>
          <w:lang w:eastAsia="en-US"/>
        </w:rPr>
        <w:t>E-račun se naročniku izstavi na naslov: Mestna občina Ljubljana, Mestni trg 1, 1000 Ljubljana, za Službo za razvojne projekte in investicije.  Na e-računu mora biti obvezno navedena številka te pogodbe C7560-18-210047, sicer bo naročnik e-račun zavrnil kot nepopolnega. Številka pogodbe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lastRenderedPageBreak/>
        <w:t>Naročnik je dolžan e-račun izvajalca in podizvajalcev s specifikacijo opravljenih storitev pregledati v roku 20 (dvajsetih) dni po prejemu in ga potrditi oziroma zavrniti. Če naročnik v roku 20 (dvajsetih) dni računa niti ne potrdi niti ga ne zavrne, se po preteku tega roka šteje, da je račun potrjen.</w:t>
      </w:r>
    </w:p>
    <w:p w:rsidR="001E6889" w:rsidRPr="001E6889" w:rsidRDefault="001E6889" w:rsidP="001E6889">
      <w:pPr>
        <w:jc w:val="both"/>
        <w:rPr>
          <w:i w:val="0"/>
          <w:sz w:val="22"/>
          <w:szCs w:val="22"/>
          <w:lang w:eastAsia="en-US"/>
        </w:rPr>
      </w:pPr>
      <w:r w:rsidRPr="001E6889">
        <w:rPr>
          <w:i w:val="0"/>
          <w:sz w:val="22"/>
          <w:szCs w:val="22"/>
          <w:lang w:eastAsia="en-US"/>
        </w:rPr>
        <w:tab/>
      </w:r>
    </w:p>
    <w:p w:rsidR="001E6889" w:rsidRPr="001E6889" w:rsidRDefault="001E6889" w:rsidP="001E6889">
      <w:pPr>
        <w:jc w:val="both"/>
        <w:rPr>
          <w:i w:val="0"/>
          <w:sz w:val="22"/>
          <w:szCs w:val="22"/>
          <w:lang w:eastAsia="en-US"/>
        </w:rPr>
      </w:pPr>
      <w:r w:rsidRPr="001E6889">
        <w:rPr>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Naročnik</w:t>
      </w:r>
      <w:r w:rsidRPr="001E6889">
        <w:rPr>
          <w:i w:val="0"/>
          <w:color w:val="FF0000"/>
          <w:sz w:val="22"/>
          <w:szCs w:val="22"/>
          <w:lang w:eastAsia="en-US"/>
        </w:rPr>
        <w:t xml:space="preserve"> </w:t>
      </w:r>
      <w:r w:rsidRPr="001E6889">
        <w:rPr>
          <w:i w:val="0"/>
          <w:sz w:val="22"/>
          <w:szCs w:val="22"/>
          <w:lang w:eastAsia="en-US"/>
        </w:rPr>
        <w:t>bo potrjene e-račune izvajalca plačeval na transakcijski račun izvajalca številka IBAN SI56…………….., odprt pri…………....</w:t>
      </w:r>
    </w:p>
    <w:p w:rsidR="001E6889" w:rsidRPr="001E6889" w:rsidRDefault="001E6889" w:rsidP="001E6889">
      <w:pPr>
        <w:jc w:val="both"/>
        <w:rPr>
          <w:i w:val="0"/>
          <w:sz w:val="22"/>
          <w:szCs w:val="22"/>
          <w:lang w:eastAsia="en-US"/>
        </w:rPr>
      </w:pPr>
    </w:p>
    <w:p w:rsidR="001E6889" w:rsidRPr="001E6889" w:rsidRDefault="001E6889" w:rsidP="001E6889">
      <w:pPr>
        <w:jc w:val="both"/>
        <w:rPr>
          <w:i w:val="0"/>
          <w:sz w:val="22"/>
          <w:szCs w:val="22"/>
          <w:lang w:eastAsia="en-US"/>
        </w:rPr>
      </w:pPr>
      <w:r w:rsidRPr="001E6889">
        <w:rPr>
          <w:i w:val="0"/>
          <w:sz w:val="22"/>
          <w:szCs w:val="22"/>
          <w:lang w:eastAsia="en-US"/>
        </w:rPr>
        <w:t>Naročnik bo potrjene račune podizvajalca/</w:t>
      </w:r>
      <w:proofErr w:type="spellStart"/>
      <w:r w:rsidRPr="001E6889">
        <w:rPr>
          <w:i w:val="0"/>
          <w:sz w:val="22"/>
          <w:szCs w:val="22"/>
          <w:lang w:eastAsia="en-US"/>
        </w:rPr>
        <w:t>ev</w:t>
      </w:r>
      <w:proofErr w:type="spellEnd"/>
      <w:r w:rsidRPr="001E6889">
        <w:rPr>
          <w:i w:val="0"/>
          <w:sz w:val="22"/>
          <w:szCs w:val="22"/>
          <w:lang w:eastAsia="en-US"/>
        </w:rPr>
        <w:t>, ki zahtevajo neposredno plačilo s strani naročnika, poravnal podizvajalcu/</w:t>
      </w:r>
      <w:proofErr w:type="spellStart"/>
      <w:r w:rsidRPr="001E6889">
        <w:rPr>
          <w:i w:val="0"/>
          <w:sz w:val="22"/>
          <w:szCs w:val="22"/>
          <w:lang w:eastAsia="en-US"/>
        </w:rPr>
        <w:t>em</w:t>
      </w:r>
      <w:proofErr w:type="spellEnd"/>
      <w:r w:rsidRPr="001E6889">
        <w:rPr>
          <w:i w:val="0"/>
          <w:sz w:val="22"/>
          <w:szCs w:val="22"/>
          <w:lang w:eastAsia="en-US"/>
        </w:rPr>
        <w:t xml:space="preserve"> na način in v roku, kot je dogovorjeno za plačilo izvajalcu, na njegov/njihov transakcijski račun:</w:t>
      </w:r>
    </w:p>
    <w:p w:rsidR="001E6889" w:rsidRPr="001E6889" w:rsidRDefault="001E6889" w:rsidP="001E6889">
      <w:pPr>
        <w:numPr>
          <w:ilvl w:val="0"/>
          <w:numId w:val="21"/>
        </w:numPr>
        <w:spacing w:after="160" w:line="259" w:lineRule="auto"/>
        <w:contextualSpacing/>
        <w:jc w:val="both"/>
        <w:rPr>
          <w:i w:val="0"/>
          <w:sz w:val="22"/>
          <w:szCs w:val="22"/>
          <w:lang w:eastAsia="en-US"/>
        </w:rPr>
      </w:pPr>
      <w:r w:rsidRPr="001E6889">
        <w:rPr>
          <w:i w:val="0"/>
          <w:sz w:val="22"/>
          <w:szCs w:val="22"/>
          <w:lang w:eastAsia="en-US"/>
        </w:rPr>
        <w:t xml:space="preserve">podizvajalcu … ……………… na transakcijski račun IBAN … SI56………………. pri ……………. . </w:t>
      </w:r>
    </w:p>
    <w:p w:rsidR="001E6889" w:rsidRPr="001E6889" w:rsidRDefault="001E6889" w:rsidP="001E6889">
      <w:pPr>
        <w:jc w:val="center"/>
        <w:rPr>
          <w:b/>
          <w:i w:val="0"/>
          <w:sz w:val="22"/>
          <w:szCs w:val="22"/>
        </w:rPr>
      </w:pPr>
    </w:p>
    <w:p w:rsidR="001E6889" w:rsidRPr="001E6889" w:rsidRDefault="001E6889" w:rsidP="001E6889">
      <w:pPr>
        <w:jc w:val="center"/>
        <w:rPr>
          <w:b/>
          <w:i w:val="0"/>
          <w:sz w:val="22"/>
          <w:szCs w:val="22"/>
        </w:rPr>
      </w:pPr>
    </w:p>
    <w:p w:rsidR="001E6889" w:rsidRPr="001E6889" w:rsidRDefault="001E6889" w:rsidP="001E6889">
      <w:pPr>
        <w:jc w:val="both"/>
        <w:rPr>
          <w:b/>
          <w:i w:val="0"/>
          <w:sz w:val="22"/>
          <w:szCs w:val="22"/>
          <w:lang w:eastAsia="en-US"/>
        </w:rPr>
      </w:pPr>
      <w:r w:rsidRPr="001E6889">
        <w:rPr>
          <w:b/>
          <w:i w:val="0"/>
          <w:sz w:val="22"/>
          <w:szCs w:val="22"/>
          <w:lang w:eastAsia="en-US"/>
        </w:rPr>
        <w:t>Rok za izvedbo pogodbenih storitev</w:t>
      </w:r>
    </w:p>
    <w:p w:rsidR="001E6889" w:rsidRPr="001E6889" w:rsidRDefault="001E6889" w:rsidP="001E6889">
      <w:pPr>
        <w:jc w:val="both"/>
        <w:rPr>
          <w:i w:val="0"/>
          <w:sz w:val="22"/>
          <w:szCs w:val="22"/>
        </w:rPr>
      </w:pPr>
    </w:p>
    <w:p w:rsidR="001E6889" w:rsidRPr="001E6889" w:rsidRDefault="001E6889" w:rsidP="001E6889">
      <w:pPr>
        <w:jc w:val="center"/>
        <w:rPr>
          <w:rFonts w:eastAsia="Calibri"/>
          <w:i w:val="0"/>
          <w:sz w:val="22"/>
          <w:szCs w:val="22"/>
          <w:lang w:eastAsia="en-US"/>
        </w:rPr>
      </w:pPr>
      <w:r w:rsidRPr="001E6889">
        <w:rPr>
          <w:rFonts w:eastAsia="Calibri"/>
          <w:i w:val="0"/>
          <w:sz w:val="22"/>
          <w:szCs w:val="22"/>
          <w:lang w:eastAsia="en-US"/>
        </w:rPr>
        <w:t>9. člen</w:t>
      </w:r>
    </w:p>
    <w:p w:rsidR="001E6889" w:rsidRPr="001E6889" w:rsidRDefault="001E6889" w:rsidP="001E6889">
      <w:pPr>
        <w:jc w:val="both"/>
        <w:rPr>
          <w:rFonts w:eastAsia="Calibri"/>
          <w:i w:val="0"/>
          <w:sz w:val="22"/>
          <w:szCs w:val="22"/>
          <w:lang w:eastAsia="en-US"/>
        </w:rPr>
      </w:pPr>
    </w:p>
    <w:p w:rsidR="001E6889" w:rsidRPr="001E6889" w:rsidRDefault="001E6889" w:rsidP="001E6889">
      <w:pPr>
        <w:jc w:val="both"/>
        <w:rPr>
          <w:rFonts w:eastAsia="Calibri"/>
          <w:i w:val="0"/>
          <w:sz w:val="22"/>
          <w:szCs w:val="22"/>
          <w:lang w:eastAsia="en-US"/>
        </w:rPr>
      </w:pPr>
      <w:r w:rsidRPr="001E6889">
        <w:rPr>
          <w:rFonts w:eastAsia="Calibri"/>
          <w:i w:val="0"/>
          <w:sz w:val="22"/>
          <w:szCs w:val="22"/>
          <w:lang w:eastAsia="en-US"/>
        </w:rPr>
        <w:t>Izvajalec se zavezuje naročniku predati delna ter zaključno poročilo najkasneje do 1. 4. 2019. Zaključno poročilo mora vsebovati interpretacijo rezultatov kvantitativnega in kvalitativnega dela raziskave ter obsegati najmanj 40.000 znakov.</w:t>
      </w:r>
    </w:p>
    <w:p w:rsidR="001E6889" w:rsidRPr="001E6889" w:rsidRDefault="001E6889" w:rsidP="001E6889">
      <w:pPr>
        <w:jc w:val="both"/>
        <w:rPr>
          <w:b/>
          <w:i w:val="0"/>
          <w:sz w:val="22"/>
          <w:szCs w:val="22"/>
        </w:rPr>
      </w:pPr>
    </w:p>
    <w:p w:rsidR="001E6889" w:rsidRPr="001E6889" w:rsidRDefault="001E6889" w:rsidP="001E6889">
      <w:pPr>
        <w:jc w:val="both"/>
        <w:rPr>
          <w:i w:val="0"/>
          <w:sz w:val="22"/>
          <w:szCs w:val="22"/>
        </w:rPr>
      </w:pPr>
      <w:r w:rsidRPr="001E6889">
        <w:rPr>
          <w:i w:val="0"/>
          <w:sz w:val="22"/>
          <w:szCs w:val="22"/>
        </w:rPr>
        <w:t xml:space="preserve">Izvajalec mora delna poročila ter zaključno poročilo poslati na elektronski naslov: </w:t>
      </w:r>
      <w:hyperlink r:id="rId9" w:history="1">
        <w:r w:rsidRPr="001E6889">
          <w:rPr>
            <w:i w:val="0"/>
            <w:color w:val="0000FF"/>
            <w:sz w:val="22"/>
            <w:szCs w:val="22"/>
            <w:u w:val="single"/>
          </w:rPr>
          <w:t>…………@</w:t>
        </w:r>
        <w:proofErr w:type="spellStart"/>
        <w:r w:rsidRPr="001E6889">
          <w:rPr>
            <w:i w:val="0"/>
            <w:color w:val="0000FF"/>
            <w:sz w:val="22"/>
            <w:szCs w:val="22"/>
            <w:u w:val="single"/>
          </w:rPr>
          <w:t>ljubljana.si</w:t>
        </w:r>
        <w:proofErr w:type="spellEnd"/>
      </w:hyperlink>
      <w:r w:rsidRPr="001E6889">
        <w:rPr>
          <w:i w:val="0"/>
          <w:sz w:val="22"/>
          <w:szCs w:val="22"/>
        </w:rPr>
        <w:t xml:space="preserve">  .</w:t>
      </w:r>
    </w:p>
    <w:p w:rsidR="001E6889" w:rsidRPr="001E6889" w:rsidRDefault="001E6889" w:rsidP="001E6889">
      <w:pPr>
        <w:jc w:val="both"/>
        <w:rPr>
          <w:b/>
          <w:i w:val="0"/>
          <w:sz w:val="22"/>
          <w:szCs w:val="22"/>
        </w:rPr>
      </w:pPr>
    </w:p>
    <w:p w:rsidR="001E6889" w:rsidRPr="001E6889" w:rsidRDefault="001E6889" w:rsidP="001E6889">
      <w:pPr>
        <w:jc w:val="both"/>
        <w:rPr>
          <w:rFonts w:eastAsia="Calibri"/>
          <w:i w:val="0"/>
          <w:sz w:val="22"/>
          <w:szCs w:val="22"/>
          <w:lang w:eastAsia="en-US"/>
        </w:rPr>
      </w:pPr>
      <w:r w:rsidRPr="001E6889">
        <w:rPr>
          <w:rFonts w:eastAsia="Calibri"/>
          <w:i w:val="0"/>
          <w:sz w:val="22"/>
          <w:szCs w:val="22"/>
          <w:lang w:eastAsia="en-US"/>
        </w:rPr>
        <w:t>Ne glede na zgornje določbe, se izvajalec v času izvajanja te pogodbe na zahtevo naročnika zavezuje o izvajanju projekta podati tudi ustna pojasnila in tolmačenja ter se po potrebi z njim sestati.</w:t>
      </w:r>
    </w:p>
    <w:p w:rsidR="001E6889" w:rsidRPr="001E6889" w:rsidRDefault="001E6889" w:rsidP="001E6889">
      <w:pPr>
        <w:jc w:val="both"/>
        <w:rPr>
          <w:b/>
          <w:i w:val="0"/>
          <w:sz w:val="22"/>
          <w:szCs w:val="22"/>
        </w:rPr>
      </w:pPr>
    </w:p>
    <w:p w:rsidR="001E6889" w:rsidRPr="001E6889" w:rsidRDefault="001E6889" w:rsidP="001E6889">
      <w:pPr>
        <w:jc w:val="both"/>
        <w:rPr>
          <w:i w:val="0"/>
          <w:sz w:val="22"/>
          <w:szCs w:val="22"/>
        </w:rPr>
      </w:pPr>
      <w:r w:rsidRPr="001E6889">
        <w:rPr>
          <w:i w:val="0"/>
          <w:sz w:val="22"/>
          <w:szCs w:val="22"/>
        </w:rPr>
        <w:t xml:space="preserve">Če izvajalec iz razlogov, za katere izvajalec ni odgovoren, ne more pravočasno pričeti oziroma izvesti pogodbeno dogovorjenih obveznosti, mora naročniku v roku 3 dni od nastanka teh okoliščin pisno podati obrazložen predlog za spremembo terminske izvedbe poteka projekta. </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Pogodbeni stranki se o terminski spremembi izvedbe projekta dogovorita s sklenitvijo dodatka k tej pogodbi</w:t>
      </w:r>
    </w:p>
    <w:p w:rsidR="001E6889" w:rsidRPr="001E6889" w:rsidRDefault="001E6889" w:rsidP="001E6889">
      <w:pPr>
        <w:jc w:val="both"/>
        <w:rPr>
          <w:b/>
          <w:i w:val="0"/>
          <w:sz w:val="22"/>
          <w:szCs w:val="22"/>
        </w:rPr>
      </w:pPr>
    </w:p>
    <w:p w:rsidR="001E6889" w:rsidRPr="001E6889" w:rsidRDefault="001E6889" w:rsidP="001E6889">
      <w:pPr>
        <w:jc w:val="both"/>
        <w:rPr>
          <w:b/>
          <w:i w:val="0"/>
          <w:sz w:val="22"/>
          <w:szCs w:val="22"/>
        </w:rPr>
      </w:pPr>
    </w:p>
    <w:p w:rsidR="001E6889" w:rsidRPr="001E6889" w:rsidRDefault="001E6889" w:rsidP="001E6889">
      <w:pPr>
        <w:jc w:val="both"/>
        <w:rPr>
          <w:b/>
          <w:i w:val="0"/>
          <w:sz w:val="22"/>
          <w:szCs w:val="22"/>
        </w:rPr>
      </w:pPr>
      <w:r w:rsidRPr="001E6889">
        <w:rPr>
          <w:b/>
          <w:i w:val="0"/>
          <w:sz w:val="22"/>
          <w:szCs w:val="22"/>
        </w:rPr>
        <w:t xml:space="preserve">Pogodbena kazen </w:t>
      </w:r>
    </w:p>
    <w:p w:rsidR="001E6889" w:rsidRPr="001E6889" w:rsidRDefault="001E6889" w:rsidP="001E6889">
      <w:pPr>
        <w:numPr>
          <w:ilvl w:val="0"/>
          <w:numId w:val="25"/>
        </w:numPr>
        <w:spacing w:after="160" w:line="259" w:lineRule="auto"/>
        <w:contextualSpacing/>
        <w:jc w:val="center"/>
        <w:rPr>
          <w:i w:val="0"/>
          <w:sz w:val="22"/>
          <w:szCs w:val="22"/>
        </w:rPr>
      </w:pPr>
      <w:r w:rsidRPr="001E6889">
        <w:rPr>
          <w:i w:val="0"/>
          <w:sz w:val="22"/>
          <w:szCs w:val="22"/>
        </w:rPr>
        <w:t>člen</w:t>
      </w:r>
    </w:p>
    <w:p w:rsidR="001E6889" w:rsidRPr="001E6889" w:rsidRDefault="001E6889" w:rsidP="001E6889">
      <w:pPr>
        <w:jc w:val="both"/>
        <w:rPr>
          <w:b/>
          <w:i w:val="0"/>
          <w:sz w:val="22"/>
          <w:szCs w:val="22"/>
        </w:rPr>
      </w:pPr>
    </w:p>
    <w:p w:rsidR="001E6889" w:rsidRPr="001E6889" w:rsidRDefault="001E6889" w:rsidP="001E6889">
      <w:pPr>
        <w:jc w:val="both"/>
        <w:rPr>
          <w:i w:val="0"/>
          <w:sz w:val="22"/>
          <w:szCs w:val="22"/>
        </w:rPr>
      </w:pPr>
      <w:r w:rsidRPr="001E6889">
        <w:rPr>
          <w:i w:val="0"/>
          <w:sz w:val="22"/>
          <w:szCs w:val="22"/>
        </w:rPr>
        <w:t xml:space="preserve">Če izvajalec po svoji krivdi zamudi z izpolnitvijo pogodbenih obveznosti, je dolžan plačati naročniku za vsak koledarski dan zamude pogodbeno kazen v višini 0,5 %  (pol odstotka) pogodbene cene z DDV iz 4. člena te pogodbe, to je ……….EUR. Pogodbena kazen lahko znaša največ 20 % (dvajset odstotkov) pogodbene cene z DDV iz 4. člena te pogodbe. </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Če bi naročniku nastala večja škoda, kot je pogodbena kazen, je izvajalec dolžan plačati naročniku tudi razliko do popolne odškodnine.</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Plačilo pogodbene kazni izvajalca ne odvezuje od izpolnitve pogodbenih obveznosti.</w:t>
      </w:r>
    </w:p>
    <w:p w:rsidR="001E6889" w:rsidRPr="001E6889" w:rsidRDefault="001E6889" w:rsidP="001E6889">
      <w:pPr>
        <w:jc w:val="both"/>
        <w:rPr>
          <w:i w:val="0"/>
          <w:sz w:val="22"/>
          <w:szCs w:val="22"/>
        </w:rPr>
      </w:pPr>
    </w:p>
    <w:p w:rsidR="001E6889" w:rsidRPr="001E6889" w:rsidRDefault="001E6889" w:rsidP="001E6889">
      <w:pPr>
        <w:rPr>
          <w:i w:val="0"/>
          <w:sz w:val="22"/>
          <w:szCs w:val="22"/>
        </w:rPr>
      </w:pPr>
    </w:p>
    <w:p w:rsidR="001E6889" w:rsidRDefault="001E6889">
      <w:pPr>
        <w:rPr>
          <w:b/>
          <w:i w:val="0"/>
          <w:sz w:val="22"/>
          <w:szCs w:val="22"/>
          <w:lang w:eastAsia="en-US"/>
        </w:rPr>
      </w:pPr>
      <w:r>
        <w:rPr>
          <w:b/>
          <w:i w:val="0"/>
          <w:sz w:val="22"/>
          <w:szCs w:val="22"/>
          <w:lang w:eastAsia="en-US"/>
        </w:rPr>
        <w:br w:type="page"/>
      </w:r>
    </w:p>
    <w:p w:rsidR="001E6889" w:rsidRPr="001E6889" w:rsidRDefault="001E6889" w:rsidP="001E6889">
      <w:pPr>
        <w:jc w:val="both"/>
        <w:rPr>
          <w:b/>
          <w:i w:val="0"/>
          <w:sz w:val="22"/>
          <w:szCs w:val="22"/>
          <w:lang w:eastAsia="en-US"/>
        </w:rPr>
      </w:pPr>
      <w:r w:rsidRPr="001E6889">
        <w:rPr>
          <w:b/>
          <w:i w:val="0"/>
          <w:sz w:val="22"/>
          <w:szCs w:val="22"/>
          <w:lang w:eastAsia="en-US"/>
        </w:rPr>
        <w:lastRenderedPageBreak/>
        <w:t>Obveznosti naročnika</w:t>
      </w:r>
    </w:p>
    <w:p w:rsidR="001E6889" w:rsidRPr="001E6889" w:rsidRDefault="001E6889" w:rsidP="001E6889">
      <w:pPr>
        <w:rPr>
          <w:b/>
          <w:i w:val="0"/>
          <w:sz w:val="22"/>
          <w:szCs w:val="22"/>
        </w:rPr>
      </w:pPr>
    </w:p>
    <w:p w:rsidR="001E6889" w:rsidRPr="001E6889" w:rsidRDefault="001E6889" w:rsidP="001E6889">
      <w:pPr>
        <w:jc w:val="center"/>
        <w:rPr>
          <w:i w:val="0"/>
          <w:sz w:val="22"/>
          <w:szCs w:val="22"/>
        </w:rPr>
      </w:pPr>
      <w:r w:rsidRPr="001E6889">
        <w:rPr>
          <w:i w:val="0"/>
          <w:sz w:val="22"/>
          <w:szCs w:val="22"/>
        </w:rPr>
        <w:t>11. člen</w:t>
      </w:r>
    </w:p>
    <w:p w:rsidR="001E6889" w:rsidRPr="001E6889" w:rsidRDefault="001E6889" w:rsidP="001E6889">
      <w:pPr>
        <w:jc w:val="center"/>
        <w:rPr>
          <w:b/>
          <w:i w:val="0"/>
          <w:sz w:val="22"/>
          <w:szCs w:val="22"/>
        </w:rPr>
      </w:pPr>
    </w:p>
    <w:p w:rsidR="001E6889" w:rsidRPr="001E6889" w:rsidRDefault="001E6889" w:rsidP="001E6889">
      <w:pPr>
        <w:jc w:val="both"/>
        <w:rPr>
          <w:i w:val="0"/>
          <w:sz w:val="22"/>
          <w:szCs w:val="22"/>
        </w:rPr>
      </w:pPr>
      <w:r w:rsidRPr="001E6889">
        <w:rPr>
          <w:i w:val="0"/>
          <w:sz w:val="22"/>
          <w:szCs w:val="22"/>
        </w:rPr>
        <w:t>Naročnik se obvezuje:</w:t>
      </w:r>
    </w:p>
    <w:p w:rsidR="001E6889" w:rsidRPr="001E6889" w:rsidRDefault="001E6889" w:rsidP="001E6889">
      <w:pPr>
        <w:ind w:left="1410" w:hanging="705"/>
        <w:jc w:val="both"/>
        <w:rPr>
          <w:i w:val="0"/>
          <w:sz w:val="22"/>
          <w:szCs w:val="22"/>
        </w:rPr>
      </w:pPr>
      <w:r w:rsidRPr="001E6889">
        <w:rPr>
          <w:i w:val="0"/>
          <w:sz w:val="22"/>
          <w:szCs w:val="22"/>
        </w:rPr>
        <w:t>-</w:t>
      </w:r>
      <w:r w:rsidRPr="001E6889">
        <w:rPr>
          <w:i w:val="0"/>
          <w:sz w:val="22"/>
          <w:szCs w:val="22"/>
        </w:rPr>
        <w:tab/>
        <w:t>izvajalca obveščati o vseh spremembah in novo nastalih situacijah, ki bi lahko imele vpliv na izvršitev prevzetih storitev ter</w:t>
      </w:r>
    </w:p>
    <w:p w:rsidR="001E6889" w:rsidRPr="001E6889" w:rsidRDefault="001E6889" w:rsidP="001E6889">
      <w:pPr>
        <w:ind w:left="1410" w:hanging="705"/>
        <w:jc w:val="both"/>
        <w:rPr>
          <w:i w:val="0"/>
          <w:sz w:val="22"/>
          <w:szCs w:val="22"/>
        </w:rPr>
      </w:pPr>
      <w:r w:rsidRPr="001E6889">
        <w:rPr>
          <w:i w:val="0"/>
          <w:sz w:val="22"/>
          <w:szCs w:val="22"/>
        </w:rPr>
        <w:t>-           izvajalcu po potrebi dati ustrezne usmeritve.</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p>
    <w:p w:rsidR="001E6889" w:rsidRPr="001E6889" w:rsidRDefault="001E6889" w:rsidP="001E6889">
      <w:pPr>
        <w:rPr>
          <w:b/>
          <w:bCs/>
          <w:i w:val="0"/>
          <w:color w:val="000000"/>
          <w:sz w:val="22"/>
          <w:szCs w:val="22"/>
          <w:lang w:eastAsia="en-US"/>
        </w:rPr>
      </w:pPr>
      <w:r w:rsidRPr="001E6889">
        <w:rPr>
          <w:b/>
          <w:bCs/>
          <w:i w:val="0"/>
          <w:color w:val="000000"/>
          <w:sz w:val="22"/>
          <w:szCs w:val="22"/>
          <w:lang w:eastAsia="en-US"/>
        </w:rPr>
        <w:t>Pooblaščeni predstavniki pogodbenih strank</w:t>
      </w:r>
    </w:p>
    <w:p w:rsidR="001E6889" w:rsidRPr="001E6889" w:rsidRDefault="001E6889" w:rsidP="001E6889">
      <w:pPr>
        <w:jc w:val="both"/>
        <w:rPr>
          <w:i w:val="0"/>
          <w:sz w:val="22"/>
          <w:szCs w:val="22"/>
        </w:rPr>
      </w:pPr>
    </w:p>
    <w:p w:rsidR="001E6889" w:rsidRPr="001E6889" w:rsidRDefault="001E6889" w:rsidP="001E6889">
      <w:pPr>
        <w:jc w:val="center"/>
        <w:rPr>
          <w:i w:val="0"/>
          <w:sz w:val="22"/>
          <w:szCs w:val="22"/>
        </w:rPr>
      </w:pPr>
      <w:r w:rsidRPr="001E6889">
        <w:rPr>
          <w:i w:val="0"/>
          <w:sz w:val="22"/>
          <w:szCs w:val="22"/>
        </w:rPr>
        <w:t>12. člen</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Naročnik in izvajalec se dogovorita, da so za izvajanje te pogodbe odgovorne osebe:</w:t>
      </w:r>
    </w:p>
    <w:p w:rsidR="001E6889" w:rsidRPr="001E6889" w:rsidRDefault="001E6889" w:rsidP="001E6889">
      <w:pPr>
        <w:numPr>
          <w:ilvl w:val="0"/>
          <w:numId w:val="22"/>
        </w:numPr>
        <w:spacing w:after="160" w:line="259" w:lineRule="auto"/>
        <w:contextualSpacing/>
        <w:jc w:val="both"/>
        <w:rPr>
          <w:i w:val="0"/>
          <w:sz w:val="22"/>
          <w:szCs w:val="22"/>
        </w:rPr>
      </w:pPr>
      <w:r w:rsidRPr="001E6889">
        <w:rPr>
          <w:i w:val="0"/>
          <w:sz w:val="22"/>
          <w:szCs w:val="22"/>
        </w:rPr>
        <w:t xml:space="preserve">na strani naročnika: ………….., tel.: 01 306 ……., </w:t>
      </w:r>
      <w:hyperlink r:id="rId10" w:history="1">
        <w:r w:rsidRPr="001E6889">
          <w:rPr>
            <w:i w:val="0"/>
            <w:color w:val="0000FF"/>
            <w:sz w:val="22"/>
            <w:szCs w:val="22"/>
            <w:u w:val="single"/>
          </w:rPr>
          <w:t>……….@</w:t>
        </w:r>
        <w:proofErr w:type="spellStart"/>
        <w:r w:rsidRPr="001E6889">
          <w:rPr>
            <w:i w:val="0"/>
            <w:color w:val="0000FF"/>
            <w:sz w:val="22"/>
            <w:szCs w:val="22"/>
            <w:u w:val="single"/>
          </w:rPr>
          <w:t>ljubljana.si</w:t>
        </w:r>
        <w:proofErr w:type="spellEnd"/>
      </w:hyperlink>
      <w:r w:rsidRPr="001E6889">
        <w:rPr>
          <w:i w:val="0"/>
          <w:color w:val="0000FF"/>
          <w:sz w:val="22"/>
          <w:szCs w:val="22"/>
          <w:u w:val="single"/>
        </w:rPr>
        <w:t>,</w:t>
      </w:r>
      <w:r w:rsidRPr="001E6889">
        <w:rPr>
          <w:i w:val="0"/>
          <w:sz w:val="22"/>
          <w:szCs w:val="22"/>
        </w:rPr>
        <w:t xml:space="preserve"> ki je hkrati skrbnica te pogodbe, in </w:t>
      </w:r>
    </w:p>
    <w:p w:rsidR="001E6889" w:rsidRPr="001E6889" w:rsidRDefault="001E6889" w:rsidP="001E6889">
      <w:pPr>
        <w:ind w:left="720"/>
        <w:contextualSpacing/>
        <w:jc w:val="both"/>
        <w:rPr>
          <w:i w:val="0"/>
          <w:sz w:val="22"/>
          <w:szCs w:val="22"/>
        </w:rPr>
      </w:pPr>
      <w:r w:rsidRPr="001E6889">
        <w:rPr>
          <w:i w:val="0"/>
          <w:sz w:val="22"/>
          <w:szCs w:val="22"/>
        </w:rPr>
        <w:t xml:space="preserve">…………., tel: 01 306 ………., </w:t>
      </w:r>
      <w:hyperlink r:id="rId11" w:history="1">
        <w:r w:rsidRPr="001E6889">
          <w:rPr>
            <w:i w:val="0"/>
            <w:color w:val="0000FF"/>
            <w:sz w:val="22"/>
            <w:szCs w:val="22"/>
            <w:u w:val="single"/>
          </w:rPr>
          <w:t>………………….@</w:t>
        </w:r>
        <w:proofErr w:type="spellStart"/>
        <w:r w:rsidRPr="001E6889">
          <w:rPr>
            <w:i w:val="0"/>
            <w:color w:val="0000FF"/>
            <w:sz w:val="22"/>
            <w:szCs w:val="22"/>
            <w:u w:val="single"/>
          </w:rPr>
          <w:t>ljubljana</w:t>
        </w:r>
        <w:proofErr w:type="spellEnd"/>
        <w:r w:rsidRPr="001E6889">
          <w:rPr>
            <w:i w:val="0"/>
            <w:color w:val="0000FF"/>
            <w:sz w:val="22"/>
            <w:szCs w:val="22"/>
            <w:u w:val="single"/>
          </w:rPr>
          <w:t>.si</w:t>
        </w:r>
      </w:hyperlink>
      <w:r w:rsidRPr="001E6889">
        <w:rPr>
          <w:i w:val="0"/>
          <w:sz w:val="22"/>
          <w:szCs w:val="22"/>
        </w:rPr>
        <w:t xml:space="preserve">. </w:t>
      </w:r>
    </w:p>
    <w:p w:rsidR="001E6889" w:rsidRPr="001E6889" w:rsidRDefault="001E6889" w:rsidP="001E6889">
      <w:pPr>
        <w:ind w:left="720"/>
        <w:contextualSpacing/>
        <w:jc w:val="both"/>
        <w:rPr>
          <w:i w:val="0"/>
          <w:sz w:val="22"/>
          <w:szCs w:val="22"/>
        </w:rPr>
      </w:pPr>
    </w:p>
    <w:p w:rsidR="001E6889" w:rsidRPr="001E6889" w:rsidRDefault="001E6889" w:rsidP="001E6889">
      <w:pPr>
        <w:numPr>
          <w:ilvl w:val="0"/>
          <w:numId w:val="22"/>
        </w:numPr>
        <w:spacing w:after="160" w:line="259" w:lineRule="auto"/>
        <w:contextualSpacing/>
        <w:jc w:val="both"/>
        <w:rPr>
          <w:i w:val="0"/>
          <w:sz w:val="22"/>
          <w:szCs w:val="22"/>
        </w:rPr>
      </w:pPr>
      <w:r w:rsidRPr="001E6889">
        <w:rPr>
          <w:i w:val="0"/>
          <w:sz w:val="22"/>
          <w:szCs w:val="22"/>
        </w:rPr>
        <w:t>na strani izvajalca: ……………………………….</w:t>
      </w:r>
    </w:p>
    <w:p w:rsidR="001E6889" w:rsidRPr="001E6889" w:rsidRDefault="001E6889" w:rsidP="001E6889">
      <w:pPr>
        <w:ind w:left="720"/>
        <w:contextualSpacing/>
        <w:jc w:val="both"/>
        <w:rPr>
          <w:i w:val="0"/>
          <w:sz w:val="22"/>
          <w:szCs w:val="22"/>
        </w:rPr>
      </w:pPr>
    </w:p>
    <w:p w:rsidR="001E6889" w:rsidRPr="001E6889" w:rsidRDefault="001E6889" w:rsidP="001E6889">
      <w:pPr>
        <w:jc w:val="both"/>
        <w:rPr>
          <w:i w:val="0"/>
          <w:sz w:val="22"/>
          <w:szCs w:val="22"/>
        </w:rPr>
      </w:pPr>
      <w:r w:rsidRPr="001E6889">
        <w:rPr>
          <w:i w:val="0"/>
          <w:sz w:val="22"/>
          <w:szCs w:val="22"/>
        </w:rPr>
        <w:t xml:space="preserve">O morebitni zamenjavi odgovornih oseb se pogodbeni stranki pisno obvestita. </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p>
    <w:p w:rsidR="001E6889" w:rsidRPr="001E6889" w:rsidRDefault="001E6889" w:rsidP="001E6889">
      <w:pPr>
        <w:jc w:val="both"/>
        <w:rPr>
          <w:b/>
          <w:i w:val="0"/>
          <w:sz w:val="22"/>
          <w:szCs w:val="22"/>
          <w:lang w:eastAsia="en-US"/>
        </w:rPr>
      </w:pPr>
      <w:r w:rsidRPr="001E6889">
        <w:rPr>
          <w:b/>
          <w:i w:val="0"/>
          <w:sz w:val="22"/>
          <w:szCs w:val="22"/>
          <w:lang w:eastAsia="en-US"/>
        </w:rPr>
        <w:t>Odstop od pogodbe</w:t>
      </w:r>
    </w:p>
    <w:p w:rsidR="001E6889" w:rsidRPr="001E6889" w:rsidRDefault="001E6889" w:rsidP="001E6889">
      <w:pPr>
        <w:jc w:val="both"/>
        <w:rPr>
          <w:b/>
          <w:i w:val="0"/>
          <w:color w:val="000000"/>
          <w:sz w:val="22"/>
          <w:szCs w:val="22"/>
          <w:lang w:eastAsia="en-US"/>
        </w:rPr>
      </w:pPr>
    </w:p>
    <w:p w:rsidR="001E6889" w:rsidRPr="001E6889" w:rsidRDefault="001E6889" w:rsidP="001E6889">
      <w:pPr>
        <w:numPr>
          <w:ilvl w:val="0"/>
          <w:numId w:val="26"/>
        </w:numPr>
        <w:spacing w:after="160" w:line="259" w:lineRule="auto"/>
        <w:jc w:val="center"/>
        <w:rPr>
          <w:i w:val="0"/>
          <w:color w:val="000000"/>
          <w:sz w:val="22"/>
          <w:szCs w:val="22"/>
          <w:lang w:eastAsia="en-US"/>
        </w:rPr>
      </w:pPr>
      <w:r w:rsidRPr="001E6889">
        <w:rPr>
          <w:i w:val="0"/>
          <w:color w:val="000000"/>
          <w:sz w:val="22"/>
          <w:szCs w:val="22"/>
          <w:lang w:eastAsia="en-US"/>
        </w:rPr>
        <w:t>člen</w:t>
      </w:r>
    </w:p>
    <w:p w:rsidR="001E6889" w:rsidRPr="001E6889" w:rsidRDefault="001E6889" w:rsidP="001E6889">
      <w:pPr>
        <w:rPr>
          <w:i w:val="0"/>
          <w:color w:val="000000"/>
          <w:sz w:val="22"/>
          <w:szCs w:val="22"/>
          <w:lang w:eastAsia="en-US"/>
        </w:rPr>
      </w:pPr>
    </w:p>
    <w:p w:rsidR="001E6889" w:rsidRPr="001E6889" w:rsidRDefault="001E6889" w:rsidP="001E6889">
      <w:pPr>
        <w:jc w:val="both"/>
        <w:rPr>
          <w:i w:val="0"/>
          <w:color w:val="000000"/>
          <w:sz w:val="22"/>
          <w:szCs w:val="22"/>
          <w:lang w:eastAsia="en-US"/>
        </w:rPr>
      </w:pPr>
      <w:r w:rsidRPr="001E6889">
        <w:rPr>
          <w:i w:val="0"/>
          <w:color w:val="000000"/>
          <w:sz w:val="22"/>
          <w:szCs w:val="22"/>
          <w:lang w:eastAsia="en-US"/>
        </w:rPr>
        <w:t xml:space="preserve">Naročnik lahko odstopi od pogodbe, če izvajalec ne začne z </w:t>
      </w:r>
      <w:r w:rsidRPr="001E6889">
        <w:rPr>
          <w:i w:val="0"/>
          <w:sz w:val="22"/>
          <w:szCs w:val="22"/>
          <w:lang w:eastAsia="en-US"/>
        </w:rPr>
        <w:t xml:space="preserve">izvedbo pogodbenih storitev v </w:t>
      </w:r>
      <w:r w:rsidRPr="001E6889">
        <w:rPr>
          <w:i w:val="0"/>
          <w:color w:val="000000"/>
          <w:sz w:val="22"/>
          <w:szCs w:val="22"/>
          <w:lang w:eastAsia="en-US"/>
        </w:rPr>
        <w:t xml:space="preserve">roku, določenem s to pogodbo, in niti v naknadnem roku, ki mu ga določi naročnik. </w:t>
      </w:r>
    </w:p>
    <w:p w:rsidR="001E6889" w:rsidRPr="001E6889" w:rsidRDefault="001E6889" w:rsidP="001E6889">
      <w:pPr>
        <w:jc w:val="both"/>
        <w:rPr>
          <w:i w:val="0"/>
          <w:color w:val="000000"/>
          <w:sz w:val="22"/>
          <w:szCs w:val="22"/>
          <w:lang w:eastAsia="en-US"/>
        </w:rPr>
      </w:pPr>
    </w:p>
    <w:p w:rsidR="001E6889" w:rsidRPr="001E6889" w:rsidRDefault="001E6889" w:rsidP="001E688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lang w:eastAsia="en-US"/>
        </w:rPr>
      </w:pPr>
      <w:r w:rsidRPr="001E6889">
        <w:rPr>
          <w:i w:val="0"/>
          <w:sz w:val="22"/>
          <w:szCs w:val="22"/>
          <w:lang w:eastAsia="en-US"/>
        </w:rPr>
        <w:t xml:space="preserve">Naročnik v takih primerih lahko pogodbene storitve odda drugemu izvajalcu v breme izvajalca po tej pogodbi, lahko pa </w:t>
      </w:r>
      <w:r w:rsidRPr="001E6889">
        <w:rPr>
          <w:i w:val="0"/>
          <w:color w:val="000000"/>
          <w:sz w:val="22"/>
          <w:szCs w:val="22"/>
          <w:lang w:eastAsia="en-US"/>
        </w:rPr>
        <w:t>odstopi od pogodbe in začne postopek za izterjavo povzročene škode.</w:t>
      </w:r>
    </w:p>
    <w:p w:rsidR="001E6889" w:rsidRPr="001E6889" w:rsidRDefault="001E6889" w:rsidP="001E6889">
      <w:pPr>
        <w:jc w:val="both"/>
        <w:rPr>
          <w:i w:val="0"/>
          <w:color w:val="000000"/>
          <w:sz w:val="22"/>
          <w:szCs w:val="22"/>
          <w:lang w:eastAsia="en-US"/>
        </w:rPr>
      </w:pPr>
    </w:p>
    <w:p w:rsidR="001E6889" w:rsidRPr="001E6889" w:rsidRDefault="001E6889" w:rsidP="001E6889">
      <w:pPr>
        <w:jc w:val="both"/>
        <w:rPr>
          <w:i w:val="0"/>
          <w:color w:val="000000"/>
          <w:sz w:val="22"/>
          <w:szCs w:val="22"/>
          <w:lang w:eastAsia="en-US"/>
        </w:rPr>
      </w:pPr>
      <w:r w:rsidRPr="001E6889">
        <w:rPr>
          <w:i w:val="0"/>
          <w:color w:val="000000"/>
          <w:sz w:val="22"/>
          <w:szCs w:val="22"/>
          <w:lang w:eastAsia="en-US"/>
        </w:rPr>
        <w:t xml:space="preserve">Naročnik lahko odstopi od pogodbe tudi v primeru, če izvajalec ne izvršuje pogodbenih storitev kvalitetno ali ne izvaja pogodbenih storitev na način, določen v tej pogodbi, ali če ne varuje naročnikovih interesov ali deluje v nasprotju z njimi. </w:t>
      </w:r>
    </w:p>
    <w:p w:rsidR="001E6889" w:rsidRPr="001E6889" w:rsidRDefault="001E6889" w:rsidP="001E6889">
      <w:pPr>
        <w:jc w:val="both"/>
        <w:rPr>
          <w:i w:val="0"/>
          <w:color w:val="000000"/>
          <w:sz w:val="22"/>
          <w:szCs w:val="22"/>
          <w:lang w:eastAsia="en-US"/>
        </w:rPr>
      </w:pPr>
    </w:p>
    <w:p w:rsidR="001E6889" w:rsidRPr="001E6889" w:rsidRDefault="001E6889" w:rsidP="001E6889">
      <w:pPr>
        <w:jc w:val="both"/>
        <w:rPr>
          <w:i w:val="0"/>
          <w:color w:val="000000"/>
          <w:sz w:val="22"/>
          <w:szCs w:val="22"/>
          <w:lang w:eastAsia="en-US"/>
        </w:rPr>
      </w:pPr>
      <w:r w:rsidRPr="001E6889">
        <w:rPr>
          <w:i w:val="0"/>
          <w:color w:val="000000"/>
          <w:sz w:val="22"/>
          <w:szCs w:val="22"/>
          <w:lang w:eastAsia="en-US"/>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1E6889" w:rsidRPr="001E6889" w:rsidRDefault="001E6889" w:rsidP="001E6889">
      <w:pPr>
        <w:jc w:val="both"/>
        <w:rPr>
          <w:b/>
          <w:i w:val="0"/>
          <w:color w:val="000000"/>
          <w:sz w:val="22"/>
          <w:szCs w:val="22"/>
          <w:lang w:eastAsia="en-US"/>
        </w:rPr>
      </w:pPr>
    </w:p>
    <w:p w:rsidR="001E6889" w:rsidRPr="001E6889" w:rsidRDefault="001E6889" w:rsidP="001E6889">
      <w:pPr>
        <w:rPr>
          <w:b/>
          <w:i w:val="0"/>
          <w:color w:val="000000"/>
          <w:sz w:val="22"/>
          <w:szCs w:val="22"/>
          <w:lang w:eastAsia="en-US"/>
        </w:rPr>
      </w:pPr>
    </w:p>
    <w:p w:rsidR="001E6889" w:rsidRPr="001E6889" w:rsidRDefault="001E6889" w:rsidP="001E6889">
      <w:pPr>
        <w:jc w:val="both"/>
        <w:rPr>
          <w:b/>
          <w:i w:val="0"/>
          <w:color w:val="000000"/>
          <w:sz w:val="22"/>
          <w:szCs w:val="22"/>
          <w:lang w:eastAsia="en-US"/>
        </w:rPr>
      </w:pPr>
      <w:r w:rsidRPr="001E6889">
        <w:rPr>
          <w:b/>
          <w:i w:val="0"/>
          <w:color w:val="000000"/>
          <w:sz w:val="22"/>
          <w:szCs w:val="22"/>
          <w:lang w:eastAsia="en-US"/>
        </w:rPr>
        <w:t>Odstop bodočih terjatev</w:t>
      </w:r>
    </w:p>
    <w:p w:rsidR="001E6889" w:rsidRPr="001E6889" w:rsidRDefault="001E6889" w:rsidP="001E6889">
      <w:pPr>
        <w:jc w:val="both"/>
        <w:rPr>
          <w:b/>
          <w:i w:val="0"/>
          <w:color w:val="000000"/>
          <w:sz w:val="22"/>
          <w:szCs w:val="22"/>
          <w:lang w:eastAsia="en-US"/>
        </w:rPr>
      </w:pPr>
    </w:p>
    <w:p w:rsidR="001E6889" w:rsidRPr="001E6889" w:rsidRDefault="001E6889" w:rsidP="001E6889">
      <w:pPr>
        <w:numPr>
          <w:ilvl w:val="0"/>
          <w:numId w:val="26"/>
        </w:numPr>
        <w:spacing w:after="160" w:line="259" w:lineRule="auto"/>
        <w:jc w:val="center"/>
        <w:rPr>
          <w:i w:val="0"/>
          <w:color w:val="000000"/>
          <w:sz w:val="22"/>
          <w:szCs w:val="22"/>
        </w:rPr>
      </w:pPr>
      <w:r w:rsidRPr="001E6889">
        <w:rPr>
          <w:i w:val="0"/>
          <w:color w:val="000000"/>
          <w:sz w:val="22"/>
          <w:szCs w:val="22"/>
        </w:rPr>
        <w:t>člen</w:t>
      </w:r>
    </w:p>
    <w:p w:rsidR="001E6889" w:rsidRPr="001E6889" w:rsidRDefault="001E6889" w:rsidP="001E6889">
      <w:pPr>
        <w:ind w:left="1080"/>
        <w:rPr>
          <w:b/>
          <w:i w:val="0"/>
          <w:color w:val="000000"/>
          <w:sz w:val="16"/>
          <w:szCs w:val="16"/>
        </w:rPr>
      </w:pPr>
    </w:p>
    <w:p w:rsidR="001E6889" w:rsidRPr="001E6889" w:rsidRDefault="001E6889" w:rsidP="001E6889">
      <w:pPr>
        <w:jc w:val="both"/>
        <w:rPr>
          <w:i w:val="0"/>
          <w:sz w:val="22"/>
          <w:szCs w:val="22"/>
        </w:rPr>
      </w:pPr>
      <w:r w:rsidRPr="001E6889">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1E6889" w:rsidRPr="001E6889" w:rsidRDefault="001E6889" w:rsidP="001E6889">
      <w:pPr>
        <w:jc w:val="both"/>
        <w:rPr>
          <w:i w:val="0"/>
          <w:sz w:val="16"/>
          <w:szCs w:val="16"/>
        </w:rPr>
      </w:pPr>
    </w:p>
    <w:p w:rsidR="001E6889" w:rsidRPr="001E6889" w:rsidRDefault="001E6889" w:rsidP="001E6889">
      <w:pPr>
        <w:jc w:val="both"/>
        <w:rPr>
          <w:i w:val="0"/>
          <w:sz w:val="22"/>
          <w:szCs w:val="22"/>
        </w:rPr>
      </w:pPr>
      <w:r w:rsidRPr="001E6889">
        <w:rPr>
          <w:i w:val="0"/>
          <w:sz w:val="22"/>
          <w:szCs w:val="22"/>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pogodbene vrednosti z DDV, </w:t>
      </w:r>
      <w:proofErr w:type="spellStart"/>
      <w:r w:rsidRPr="001E6889">
        <w:rPr>
          <w:i w:val="0"/>
          <w:sz w:val="22"/>
          <w:szCs w:val="22"/>
        </w:rPr>
        <w:t>t.j</w:t>
      </w:r>
      <w:proofErr w:type="spellEnd"/>
      <w:r w:rsidRPr="001E6889">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1E6889" w:rsidRPr="001E6889" w:rsidRDefault="001E6889" w:rsidP="001E6889">
      <w:pPr>
        <w:jc w:val="both"/>
        <w:rPr>
          <w:i w:val="0"/>
          <w:sz w:val="22"/>
          <w:szCs w:val="22"/>
          <w:lang w:eastAsia="en-US"/>
        </w:rPr>
      </w:pPr>
    </w:p>
    <w:p w:rsidR="001E6889" w:rsidRPr="001E6889" w:rsidRDefault="001E6889" w:rsidP="001E6889">
      <w:pPr>
        <w:ind w:right="-286"/>
        <w:jc w:val="both"/>
        <w:rPr>
          <w:i w:val="0"/>
          <w:sz w:val="22"/>
          <w:szCs w:val="22"/>
          <w:lang w:eastAsia="en-US"/>
        </w:rPr>
      </w:pPr>
      <w:r w:rsidRPr="001E6889">
        <w:rPr>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p>
    <w:p w:rsidR="001E6889" w:rsidRPr="001E6889" w:rsidRDefault="001E6889" w:rsidP="001E6889">
      <w:pPr>
        <w:jc w:val="both"/>
        <w:rPr>
          <w:b/>
          <w:i w:val="0"/>
          <w:sz w:val="22"/>
          <w:szCs w:val="22"/>
        </w:rPr>
      </w:pPr>
      <w:r w:rsidRPr="001E6889">
        <w:rPr>
          <w:b/>
          <w:i w:val="0"/>
          <w:sz w:val="22"/>
          <w:szCs w:val="22"/>
        </w:rPr>
        <w:t>Odstop avtorskih pravic</w:t>
      </w:r>
    </w:p>
    <w:p w:rsidR="001E6889" w:rsidRPr="001E6889" w:rsidRDefault="001E6889" w:rsidP="001E6889">
      <w:pPr>
        <w:jc w:val="both"/>
        <w:rPr>
          <w:b/>
          <w:i w:val="0"/>
          <w:sz w:val="22"/>
          <w:szCs w:val="22"/>
        </w:rPr>
      </w:pPr>
    </w:p>
    <w:p w:rsidR="001E6889" w:rsidRPr="001E6889" w:rsidRDefault="001E6889" w:rsidP="001E6889">
      <w:pPr>
        <w:jc w:val="center"/>
        <w:rPr>
          <w:i w:val="0"/>
          <w:sz w:val="22"/>
          <w:szCs w:val="22"/>
        </w:rPr>
      </w:pPr>
      <w:r w:rsidRPr="001E6889">
        <w:rPr>
          <w:i w:val="0"/>
          <w:sz w:val="22"/>
          <w:szCs w:val="22"/>
        </w:rPr>
        <w:t>15. člen</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Izvajalec za s to pogodbo dogovorjeno plačilo pogodbene cene prenaša na naročnika materialne avtorske pravice na izdelanih pogodbenih delih, in sicer: pravico reproduciranja, pravico distribuiranja, pravico javnega prikazovanja, pravico dajanja na voljo javnosti za objavo na spletnih straneh, elektronskih in drugih medijih, pravico predelave in pravico nadaljnjega prenosa na tretje osebe. Navedene materialne avtorske pravice se prenesejo v celoti, ekskluzivno, brez časovnih in teritorialnih omejitev, izvajalec pa obdrži moralne avtorske pravice.</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 xml:space="preserve">Izvajalec naročniku izrecno zagotavlja in jamči, da je avtor, ki je izdelal del pogodbenih del, dovolil uporabo svojega dela in zato izključno in izrecno na izvajalca na izdelanih pogodbenih delih prenesel naslednje materialne avtorske pravice na teh delih: pravico reproduciranja, pravico distribuiranja, pravico predelave, pravico javnega prikazovanja in pravico dajanja na voljo javnosti za objavo na spletnih straneh, elektronskih in drugih medijih, brez časovnih in brez teritorialnih omejitev. Prenos je ekskluziven. Navedene materialne avtorske pravice je avtor prenesel neomejeno in jih lahko izvajalec izvršuje brez vnaprejšnjega soglasja avtorja. Poleg tega je avtor izvajalcu podelil pravico, da prenese vse navedene materialne avtorske pravice vključno s pravico do predelave na naročnika s pravico, da naročnik z njimi prosto razpolaga in jih prenaša na tretje osebe brez časovnih in </w:t>
      </w:r>
      <w:r w:rsidRPr="001E6889">
        <w:rPr>
          <w:i w:val="0"/>
          <w:sz w:val="22"/>
          <w:szCs w:val="22"/>
        </w:rPr>
        <w:lastRenderedPageBreak/>
        <w:t xml:space="preserve">teritorialnih omejitev. Če izvajalec ravna v nasprotju s to določbo, naročniku odgovarja za vso škodo, ki bi mu nastala iz tega naslova. </w:t>
      </w:r>
    </w:p>
    <w:p w:rsidR="001E6889" w:rsidRPr="001E6889" w:rsidRDefault="001E6889" w:rsidP="001E6889">
      <w:pPr>
        <w:jc w:val="both"/>
        <w:rPr>
          <w:i w:val="0"/>
          <w:sz w:val="22"/>
          <w:szCs w:val="22"/>
        </w:rPr>
      </w:pPr>
    </w:p>
    <w:p w:rsidR="001E6889" w:rsidRDefault="001E6889" w:rsidP="001E6889">
      <w:pPr>
        <w:jc w:val="both"/>
        <w:rPr>
          <w:i w:val="0"/>
          <w:sz w:val="22"/>
          <w:szCs w:val="22"/>
        </w:rPr>
      </w:pPr>
    </w:p>
    <w:p w:rsidR="001E6889" w:rsidRPr="001E6889" w:rsidRDefault="001E6889" w:rsidP="001E6889">
      <w:pPr>
        <w:jc w:val="both"/>
        <w:rPr>
          <w:b/>
          <w:i w:val="0"/>
          <w:sz w:val="22"/>
          <w:szCs w:val="22"/>
        </w:rPr>
      </w:pPr>
      <w:r w:rsidRPr="001E6889">
        <w:rPr>
          <w:b/>
          <w:i w:val="0"/>
          <w:sz w:val="22"/>
          <w:szCs w:val="22"/>
        </w:rPr>
        <w:t>Protikorupcijska klavzula</w:t>
      </w:r>
    </w:p>
    <w:p w:rsidR="001E6889" w:rsidRPr="001E6889" w:rsidRDefault="001E6889" w:rsidP="001E6889">
      <w:pPr>
        <w:jc w:val="both"/>
        <w:rPr>
          <w:i w:val="0"/>
          <w:sz w:val="22"/>
          <w:szCs w:val="22"/>
        </w:rPr>
      </w:pPr>
    </w:p>
    <w:p w:rsidR="001E6889" w:rsidRPr="001E6889" w:rsidRDefault="001E6889" w:rsidP="001E6889">
      <w:pPr>
        <w:jc w:val="center"/>
        <w:rPr>
          <w:i w:val="0"/>
          <w:sz w:val="22"/>
          <w:szCs w:val="22"/>
        </w:rPr>
      </w:pPr>
      <w:r w:rsidRPr="001E6889">
        <w:rPr>
          <w:i w:val="0"/>
          <w:sz w:val="22"/>
          <w:szCs w:val="22"/>
        </w:rPr>
        <w:t>16. člen</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V primeru, da je pri izvedbi javnega naročila za izbor izvajalca po tej pogodbi, pri sklenitvi ali pri izvajanju te pogodbe kdo v imenu in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p>
    <w:p w:rsidR="001E6889" w:rsidRPr="001E6889" w:rsidRDefault="001E6889" w:rsidP="001E6889">
      <w:pPr>
        <w:ind w:right="-286"/>
        <w:jc w:val="both"/>
        <w:outlineLvl w:val="0"/>
        <w:rPr>
          <w:b/>
          <w:i w:val="0"/>
          <w:sz w:val="22"/>
          <w:szCs w:val="22"/>
          <w:lang w:eastAsia="en-US"/>
        </w:rPr>
      </w:pPr>
      <w:r w:rsidRPr="001E6889">
        <w:rPr>
          <w:b/>
          <w:i w:val="0"/>
          <w:sz w:val="22"/>
          <w:szCs w:val="22"/>
          <w:lang w:eastAsia="en-US"/>
        </w:rPr>
        <w:t>Spremembe pogodbe</w:t>
      </w:r>
    </w:p>
    <w:p w:rsidR="001E6889" w:rsidRPr="001E6889" w:rsidRDefault="001E6889" w:rsidP="001E6889">
      <w:pPr>
        <w:jc w:val="both"/>
        <w:rPr>
          <w:i w:val="0"/>
          <w:sz w:val="22"/>
          <w:szCs w:val="22"/>
        </w:rPr>
      </w:pPr>
    </w:p>
    <w:p w:rsidR="001E6889" w:rsidRPr="001E6889" w:rsidRDefault="001E6889" w:rsidP="001E6889">
      <w:pPr>
        <w:jc w:val="center"/>
        <w:rPr>
          <w:i w:val="0"/>
          <w:sz w:val="22"/>
          <w:szCs w:val="22"/>
        </w:rPr>
      </w:pPr>
      <w:r w:rsidRPr="001E6889">
        <w:rPr>
          <w:i w:val="0"/>
          <w:sz w:val="22"/>
          <w:szCs w:val="22"/>
        </w:rPr>
        <w:t>17. člen</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 xml:space="preserve">Vse morebitne spremembe in dopolnitve te pogodbe bodo sklenjene v obliki pisnih </w:t>
      </w:r>
      <w:r w:rsidRPr="001E6889">
        <w:rPr>
          <w:rFonts w:eastAsia="Calibri"/>
          <w:i w:val="0"/>
          <w:sz w:val="22"/>
          <w:szCs w:val="22"/>
          <w:lang w:eastAsia="en-US"/>
        </w:rPr>
        <w:t>dodatkov k tej pogodbi</w:t>
      </w:r>
      <w:r w:rsidRPr="001E6889">
        <w:rPr>
          <w:i w:val="0"/>
          <w:sz w:val="22"/>
          <w:szCs w:val="22"/>
        </w:rPr>
        <w:t>.</w:t>
      </w:r>
    </w:p>
    <w:p w:rsidR="001E6889" w:rsidRPr="001E6889" w:rsidRDefault="001E6889" w:rsidP="001E6889">
      <w:pPr>
        <w:spacing w:after="160" w:line="259" w:lineRule="auto"/>
        <w:rPr>
          <w:b/>
          <w:i w:val="0"/>
          <w:sz w:val="22"/>
          <w:szCs w:val="22"/>
        </w:rPr>
      </w:pPr>
    </w:p>
    <w:p w:rsidR="001E6889" w:rsidRPr="001E6889" w:rsidRDefault="001E6889" w:rsidP="001E6889">
      <w:pPr>
        <w:ind w:right="-286"/>
        <w:jc w:val="both"/>
        <w:outlineLvl w:val="0"/>
        <w:rPr>
          <w:b/>
          <w:i w:val="0"/>
          <w:sz w:val="22"/>
          <w:szCs w:val="22"/>
          <w:lang w:eastAsia="en-US"/>
        </w:rPr>
      </w:pPr>
      <w:r w:rsidRPr="001E6889">
        <w:rPr>
          <w:b/>
          <w:i w:val="0"/>
          <w:sz w:val="22"/>
          <w:szCs w:val="22"/>
          <w:lang w:eastAsia="en-US"/>
        </w:rPr>
        <w:t>Reševanje sporov</w:t>
      </w:r>
    </w:p>
    <w:p w:rsidR="001E6889" w:rsidRPr="001E6889" w:rsidRDefault="001E6889" w:rsidP="001E6889">
      <w:pPr>
        <w:rPr>
          <w:b/>
          <w:i w:val="0"/>
          <w:sz w:val="22"/>
          <w:szCs w:val="22"/>
        </w:rPr>
      </w:pPr>
    </w:p>
    <w:p w:rsidR="001E6889" w:rsidRPr="001E6889" w:rsidRDefault="001E6889" w:rsidP="001E6889">
      <w:pPr>
        <w:jc w:val="center"/>
        <w:rPr>
          <w:i w:val="0"/>
          <w:sz w:val="22"/>
          <w:szCs w:val="22"/>
        </w:rPr>
      </w:pPr>
      <w:r w:rsidRPr="001E6889">
        <w:rPr>
          <w:i w:val="0"/>
          <w:sz w:val="22"/>
          <w:szCs w:val="22"/>
        </w:rPr>
        <w:t>18. člen</w:t>
      </w:r>
    </w:p>
    <w:p w:rsidR="001E6889" w:rsidRPr="001E6889" w:rsidRDefault="001E6889" w:rsidP="001E6889">
      <w:pPr>
        <w:jc w:val="both"/>
        <w:rPr>
          <w:i w:val="0"/>
          <w:sz w:val="22"/>
          <w:szCs w:val="22"/>
        </w:rPr>
      </w:pPr>
    </w:p>
    <w:p w:rsidR="001E6889" w:rsidRPr="001E6889" w:rsidRDefault="001E6889" w:rsidP="001E6889">
      <w:pPr>
        <w:jc w:val="both"/>
        <w:rPr>
          <w:i w:val="0"/>
          <w:sz w:val="22"/>
          <w:szCs w:val="22"/>
        </w:rPr>
      </w:pPr>
      <w:r w:rsidRPr="001E6889">
        <w:rPr>
          <w:i w:val="0"/>
          <w:sz w:val="22"/>
          <w:szCs w:val="22"/>
        </w:rPr>
        <w:t>Pogodbeni stranki bosta medsebojne spore iz te pogodbe reševali sporazumno, če pa to ne bo mogoče, bo morebitne spore reševalo pristojno sodišče v Ljubljani.</w:t>
      </w:r>
    </w:p>
    <w:p w:rsidR="001E6889" w:rsidRPr="001E6889" w:rsidRDefault="001E6889" w:rsidP="001E6889">
      <w:pPr>
        <w:jc w:val="both"/>
        <w:rPr>
          <w:b/>
          <w:i w:val="0"/>
          <w:sz w:val="22"/>
          <w:szCs w:val="22"/>
        </w:rPr>
      </w:pPr>
    </w:p>
    <w:p w:rsidR="001E6889" w:rsidRPr="001E6889" w:rsidRDefault="001E6889" w:rsidP="001E6889">
      <w:pPr>
        <w:jc w:val="both"/>
        <w:rPr>
          <w:b/>
          <w:i w:val="0"/>
          <w:sz w:val="22"/>
          <w:szCs w:val="22"/>
        </w:rPr>
      </w:pPr>
    </w:p>
    <w:p w:rsidR="001E6889" w:rsidRPr="001E6889" w:rsidRDefault="001E6889" w:rsidP="001E6889">
      <w:pPr>
        <w:jc w:val="both"/>
        <w:rPr>
          <w:b/>
          <w:i w:val="0"/>
          <w:sz w:val="22"/>
          <w:szCs w:val="22"/>
        </w:rPr>
      </w:pPr>
      <w:r w:rsidRPr="001E6889">
        <w:rPr>
          <w:b/>
          <w:i w:val="0"/>
          <w:sz w:val="22"/>
          <w:szCs w:val="22"/>
        </w:rPr>
        <w:t>Končne določbe</w:t>
      </w:r>
    </w:p>
    <w:p w:rsidR="001E6889" w:rsidRPr="001E6889" w:rsidRDefault="001E6889" w:rsidP="001E6889">
      <w:pPr>
        <w:jc w:val="center"/>
        <w:rPr>
          <w:b/>
          <w:i w:val="0"/>
          <w:sz w:val="22"/>
          <w:szCs w:val="22"/>
        </w:rPr>
      </w:pPr>
    </w:p>
    <w:p w:rsidR="001E6889" w:rsidRPr="001E6889" w:rsidRDefault="001E6889" w:rsidP="001E6889">
      <w:pPr>
        <w:jc w:val="center"/>
        <w:rPr>
          <w:i w:val="0"/>
          <w:sz w:val="22"/>
          <w:szCs w:val="22"/>
        </w:rPr>
      </w:pPr>
      <w:r w:rsidRPr="001E6889">
        <w:rPr>
          <w:i w:val="0"/>
          <w:sz w:val="22"/>
          <w:szCs w:val="22"/>
        </w:rPr>
        <w:t>19. člen</w:t>
      </w:r>
    </w:p>
    <w:p w:rsidR="001E6889" w:rsidRPr="001E6889" w:rsidRDefault="001E6889" w:rsidP="001E6889">
      <w:pPr>
        <w:jc w:val="center"/>
        <w:rPr>
          <w:i w:val="0"/>
          <w:sz w:val="22"/>
          <w:szCs w:val="22"/>
        </w:rPr>
      </w:pPr>
    </w:p>
    <w:p w:rsidR="001E6889" w:rsidRPr="001E6889" w:rsidRDefault="001E6889" w:rsidP="001E6889">
      <w:pPr>
        <w:jc w:val="both"/>
        <w:rPr>
          <w:i w:val="0"/>
          <w:sz w:val="22"/>
          <w:szCs w:val="22"/>
        </w:rPr>
      </w:pPr>
      <w:r w:rsidRPr="001E6889">
        <w:rPr>
          <w:i w:val="0"/>
          <w:sz w:val="22"/>
          <w:szCs w:val="22"/>
        </w:rPr>
        <w:t>Pogodba je sklenjena in začne veljati z dnem podpisa obeh pogodbenih strank.</w:t>
      </w:r>
    </w:p>
    <w:p w:rsidR="001E6889" w:rsidRPr="001E6889" w:rsidRDefault="001E6889" w:rsidP="001E6889">
      <w:pPr>
        <w:jc w:val="both"/>
        <w:rPr>
          <w:i w:val="0"/>
          <w:sz w:val="22"/>
          <w:szCs w:val="22"/>
        </w:rPr>
      </w:pPr>
    </w:p>
    <w:p w:rsidR="001E6889" w:rsidRPr="001E6889" w:rsidRDefault="001E6889" w:rsidP="001E6889">
      <w:pPr>
        <w:jc w:val="center"/>
        <w:rPr>
          <w:i w:val="0"/>
          <w:sz w:val="22"/>
          <w:szCs w:val="22"/>
        </w:rPr>
      </w:pPr>
      <w:r w:rsidRPr="001E6889">
        <w:rPr>
          <w:i w:val="0"/>
          <w:sz w:val="22"/>
          <w:szCs w:val="22"/>
        </w:rPr>
        <w:t>20. člen</w:t>
      </w:r>
    </w:p>
    <w:p w:rsidR="001E6889" w:rsidRPr="001E6889" w:rsidRDefault="001E6889" w:rsidP="001E6889">
      <w:pPr>
        <w:jc w:val="center"/>
        <w:rPr>
          <w:i w:val="0"/>
          <w:sz w:val="22"/>
          <w:szCs w:val="22"/>
        </w:rPr>
      </w:pPr>
    </w:p>
    <w:p w:rsidR="001E6889" w:rsidRPr="001E6889" w:rsidRDefault="001E6889" w:rsidP="001E6889">
      <w:pPr>
        <w:jc w:val="both"/>
        <w:rPr>
          <w:i w:val="0"/>
          <w:sz w:val="22"/>
          <w:szCs w:val="22"/>
        </w:rPr>
      </w:pPr>
      <w:r w:rsidRPr="001E6889">
        <w:rPr>
          <w:i w:val="0"/>
          <w:sz w:val="22"/>
          <w:szCs w:val="22"/>
        </w:rPr>
        <w:t>Pogodba je sklenjena v treh (3) enakih izvodih, od katerih prejme naročnik dva (2) izvoda, izvajalec pa en (1) izvod.</w:t>
      </w:r>
    </w:p>
    <w:p w:rsidR="001E6889" w:rsidRDefault="001E6889" w:rsidP="001E6889">
      <w:pPr>
        <w:jc w:val="both"/>
        <w:rPr>
          <w:i w:val="0"/>
          <w:sz w:val="22"/>
          <w:szCs w:val="22"/>
        </w:rPr>
      </w:pPr>
    </w:p>
    <w:p w:rsidR="001E6889" w:rsidRDefault="001E6889" w:rsidP="001E6889">
      <w:pPr>
        <w:jc w:val="both"/>
        <w:rPr>
          <w:i w:val="0"/>
          <w:sz w:val="22"/>
          <w:szCs w:val="22"/>
        </w:rPr>
      </w:pPr>
    </w:p>
    <w:p w:rsidR="001E6889" w:rsidRPr="001E6889" w:rsidRDefault="001E6889" w:rsidP="001E6889">
      <w:pPr>
        <w:jc w:val="both"/>
        <w:rPr>
          <w:i w:val="0"/>
          <w:sz w:val="22"/>
          <w:szCs w:val="22"/>
        </w:rPr>
      </w:pPr>
    </w:p>
    <w:p w:rsidR="001E6889" w:rsidRPr="001E6889" w:rsidRDefault="001E6889" w:rsidP="001E6889">
      <w:pPr>
        <w:ind w:right="-144"/>
        <w:jc w:val="both"/>
        <w:rPr>
          <w:rFonts w:eastAsia="Calibri"/>
          <w:i w:val="0"/>
          <w:sz w:val="22"/>
          <w:szCs w:val="22"/>
          <w:lang w:eastAsia="en-US"/>
        </w:rPr>
      </w:pPr>
      <w:r w:rsidRPr="001E6889">
        <w:rPr>
          <w:rFonts w:eastAsia="Calibri"/>
          <w:i w:val="0"/>
          <w:sz w:val="22"/>
          <w:szCs w:val="22"/>
          <w:lang w:eastAsia="en-US"/>
        </w:rPr>
        <w:t>Priloga in sestavni del te pogodbe:</w:t>
      </w:r>
    </w:p>
    <w:p w:rsidR="001E6889" w:rsidRPr="001E6889" w:rsidRDefault="001E6889" w:rsidP="001E6889">
      <w:pPr>
        <w:numPr>
          <w:ilvl w:val="0"/>
          <w:numId w:val="23"/>
        </w:numPr>
        <w:spacing w:after="160" w:line="259" w:lineRule="auto"/>
        <w:ind w:right="-144"/>
        <w:contextualSpacing/>
        <w:jc w:val="both"/>
        <w:rPr>
          <w:rFonts w:eastAsia="Calibri"/>
          <w:i w:val="0"/>
          <w:sz w:val="22"/>
          <w:szCs w:val="22"/>
          <w:lang w:eastAsia="en-US"/>
        </w:rPr>
      </w:pPr>
      <w:r w:rsidRPr="001E6889">
        <w:rPr>
          <w:rFonts w:eastAsia="Calibri"/>
          <w:i w:val="0"/>
          <w:sz w:val="22"/>
          <w:szCs w:val="22"/>
          <w:lang w:eastAsia="en-US"/>
        </w:rPr>
        <w:t>Seznam stolpnic (priloga 1),</w:t>
      </w:r>
    </w:p>
    <w:p w:rsidR="001E6889" w:rsidRPr="001E6889" w:rsidRDefault="001E6889" w:rsidP="001E6889">
      <w:pPr>
        <w:numPr>
          <w:ilvl w:val="0"/>
          <w:numId w:val="23"/>
        </w:numPr>
        <w:spacing w:after="160" w:line="259" w:lineRule="auto"/>
        <w:ind w:right="-144"/>
        <w:contextualSpacing/>
        <w:jc w:val="both"/>
        <w:rPr>
          <w:rFonts w:eastAsia="Calibri"/>
          <w:i w:val="0"/>
          <w:sz w:val="22"/>
          <w:szCs w:val="22"/>
          <w:lang w:eastAsia="en-US"/>
        </w:rPr>
      </w:pPr>
      <w:r w:rsidRPr="001E6889">
        <w:rPr>
          <w:rFonts w:eastAsia="Calibri"/>
          <w:i w:val="0"/>
          <w:sz w:val="22"/>
          <w:szCs w:val="22"/>
          <w:lang w:eastAsia="en-US"/>
        </w:rPr>
        <w:t>Projektna naloga,</w:t>
      </w:r>
    </w:p>
    <w:p w:rsidR="001E6889" w:rsidRPr="001E6889" w:rsidRDefault="001E6889" w:rsidP="001E6889">
      <w:pPr>
        <w:numPr>
          <w:ilvl w:val="0"/>
          <w:numId w:val="23"/>
        </w:numPr>
        <w:spacing w:after="160" w:line="259" w:lineRule="auto"/>
        <w:ind w:right="-2"/>
        <w:jc w:val="both"/>
        <w:rPr>
          <w:rFonts w:eastAsia="Calibri"/>
          <w:i w:val="0"/>
          <w:sz w:val="22"/>
          <w:szCs w:val="22"/>
          <w:lang w:eastAsia="en-US"/>
        </w:rPr>
      </w:pPr>
      <w:r w:rsidRPr="001E6889">
        <w:rPr>
          <w:rFonts w:eastAsia="Calibri"/>
          <w:i w:val="0"/>
          <w:sz w:val="22"/>
          <w:szCs w:val="22"/>
          <w:lang w:eastAsia="en-US"/>
        </w:rPr>
        <w:t>Ponudba izvajalca, številka ………………. z dne………..</w:t>
      </w:r>
    </w:p>
    <w:p w:rsidR="001E6889" w:rsidRPr="001E6889" w:rsidRDefault="001E6889" w:rsidP="001E6889">
      <w:pPr>
        <w:jc w:val="both"/>
        <w:rPr>
          <w:i w:val="0"/>
          <w:sz w:val="22"/>
          <w:szCs w:val="22"/>
        </w:rPr>
      </w:pPr>
    </w:p>
    <w:tbl>
      <w:tblPr>
        <w:tblW w:w="0" w:type="auto"/>
        <w:tblLook w:val="01E0" w:firstRow="1" w:lastRow="1" w:firstColumn="1" w:lastColumn="1" w:noHBand="0" w:noVBand="0"/>
      </w:tblPr>
      <w:tblGrid>
        <w:gridCol w:w="5358"/>
        <w:gridCol w:w="3621"/>
      </w:tblGrid>
      <w:tr w:rsidR="001E6889" w:rsidRPr="001E6889" w:rsidTr="004075ED">
        <w:tc>
          <w:tcPr>
            <w:tcW w:w="5358" w:type="dxa"/>
          </w:tcPr>
          <w:p w:rsidR="001E6889" w:rsidRPr="001E6889" w:rsidRDefault="001E6889" w:rsidP="001E6889">
            <w:pPr>
              <w:ind w:right="-286"/>
              <w:rPr>
                <w:i w:val="0"/>
                <w:sz w:val="22"/>
                <w:szCs w:val="22"/>
                <w:lang w:eastAsia="en-US"/>
              </w:rPr>
            </w:pPr>
            <w:r w:rsidRPr="001E6889">
              <w:rPr>
                <w:i w:val="0"/>
                <w:sz w:val="22"/>
                <w:szCs w:val="22"/>
                <w:lang w:eastAsia="en-US"/>
              </w:rPr>
              <w:t>Številka:…………...</w:t>
            </w:r>
          </w:p>
          <w:p w:rsidR="001E6889" w:rsidRPr="001E6889" w:rsidRDefault="001E6889" w:rsidP="001E6889">
            <w:pPr>
              <w:ind w:right="-286"/>
              <w:rPr>
                <w:i w:val="0"/>
                <w:sz w:val="22"/>
                <w:szCs w:val="22"/>
                <w:lang w:eastAsia="en-US"/>
              </w:rPr>
            </w:pPr>
          </w:p>
          <w:p w:rsidR="001E6889" w:rsidRPr="001E6889" w:rsidRDefault="001E6889" w:rsidP="001E6889">
            <w:pPr>
              <w:ind w:right="-286"/>
              <w:rPr>
                <w:b/>
                <w:i w:val="0"/>
                <w:sz w:val="22"/>
                <w:szCs w:val="22"/>
                <w:lang w:eastAsia="en-US"/>
              </w:rPr>
            </w:pPr>
            <w:r w:rsidRPr="001E6889">
              <w:rPr>
                <w:i w:val="0"/>
                <w:sz w:val="22"/>
                <w:szCs w:val="22"/>
                <w:lang w:eastAsia="en-US"/>
              </w:rPr>
              <w:t>Datum:……………..</w:t>
            </w:r>
            <w:r w:rsidRPr="001E6889">
              <w:rPr>
                <w:i w:val="0"/>
                <w:sz w:val="22"/>
                <w:szCs w:val="22"/>
                <w:lang w:eastAsia="en-US"/>
              </w:rPr>
              <w:tab/>
            </w:r>
          </w:p>
        </w:tc>
        <w:tc>
          <w:tcPr>
            <w:tcW w:w="3621" w:type="dxa"/>
          </w:tcPr>
          <w:p w:rsidR="001E6889" w:rsidRPr="001E6889" w:rsidRDefault="001E6889" w:rsidP="001E6889">
            <w:pPr>
              <w:ind w:right="-286"/>
              <w:rPr>
                <w:i w:val="0"/>
                <w:sz w:val="22"/>
                <w:szCs w:val="22"/>
                <w:lang w:eastAsia="en-US"/>
              </w:rPr>
            </w:pPr>
            <w:r w:rsidRPr="001E6889">
              <w:rPr>
                <w:i w:val="0"/>
                <w:sz w:val="22"/>
                <w:szCs w:val="22"/>
                <w:lang w:eastAsia="en-US"/>
              </w:rPr>
              <w:t>Številka dok. DS: 430-1083/2018-</w:t>
            </w:r>
          </w:p>
          <w:p w:rsidR="001E6889" w:rsidRPr="001E6889" w:rsidRDefault="001E6889" w:rsidP="001E6889">
            <w:pPr>
              <w:ind w:right="-286"/>
              <w:rPr>
                <w:i w:val="0"/>
                <w:sz w:val="22"/>
                <w:szCs w:val="22"/>
                <w:lang w:eastAsia="en-US"/>
              </w:rPr>
            </w:pPr>
            <w:r w:rsidRPr="001E6889">
              <w:rPr>
                <w:i w:val="0"/>
                <w:sz w:val="22"/>
                <w:szCs w:val="22"/>
                <w:lang w:eastAsia="en-US"/>
              </w:rPr>
              <w:t>Številka pogodbe: C7560-18-210047</w:t>
            </w:r>
          </w:p>
          <w:p w:rsidR="001E6889" w:rsidRPr="001E6889" w:rsidRDefault="001E6889" w:rsidP="001E6889">
            <w:pPr>
              <w:ind w:right="-286"/>
              <w:rPr>
                <w:i w:val="0"/>
                <w:sz w:val="22"/>
                <w:szCs w:val="22"/>
                <w:lang w:eastAsia="en-US"/>
              </w:rPr>
            </w:pPr>
            <w:r w:rsidRPr="001E6889">
              <w:rPr>
                <w:i w:val="0"/>
                <w:sz w:val="22"/>
                <w:szCs w:val="22"/>
                <w:lang w:eastAsia="en-US"/>
              </w:rPr>
              <w:t>Datum:……………..</w:t>
            </w:r>
            <w:r w:rsidRPr="001E6889">
              <w:rPr>
                <w:i w:val="0"/>
                <w:sz w:val="22"/>
                <w:szCs w:val="22"/>
                <w:lang w:eastAsia="en-US"/>
              </w:rPr>
              <w:tab/>
            </w:r>
          </w:p>
          <w:p w:rsidR="001E6889" w:rsidRPr="001E6889" w:rsidRDefault="001E6889" w:rsidP="001E6889">
            <w:pPr>
              <w:ind w:right="-286"/>
              <w:rPr>
                <w:b/>
                <w:i w:val="0"/>
                <w:sz w:val="22"/>
                <w:szCs w:val="22"/>
                <w:lang w:eastAsia="en-US"/>
              </w:rPr>
            </w:pPr>
          </w:p>
        </w:tc>
      </w:tr>
      <w:tr w:rsidR="001E6889" w:rsidRPr="001E6889" w:rsidTr="004075ED">
        <w:tc>
          <w:tcPr>
            <w:tcW w:w="5358" w:type="dxa"/>
          </w:tcPr>
          <w:p w:rsidR="001E6889" w:rsidRPr="001E6889" w:rsidRDefault="001E6889" w:rsidP="001E6889">
            <w:pPr>
              <w:ind w:right="-286"/>
              <w:rPr>
                <w:i w:val="0"/>
                <w:sz w:val="22"/>
                <w:szCs w:val="22"/>
                <w:lang w:eastAsia="en-US"/>
              </w:rPr>
            </w:pPr>
          </w:p>
          <w:p w:rsidR="001E6889" w:rsidRPr="001E6889" w:rsidRDefault="001E6889" w:rsidP="001E6889">
            <w:pPr>
              <w:ind w:right="-286"/>
              <w:rPr>
                <w:i w:val="0"/>
                <w:sz w:val="22"/>
                <w:szCs w:val="22"/>
                <w:lang w:eastAsia="en-US"/>
              </w:rPr>
            </w:pPr>
            <w:r w:rsidRPr="001E6889">
              <w:rPr>
                <w:i w:val="0"/>
                <w:sz w:val="22"/>
                <w:szCs w:val="22"/>
                <w:lang w:eastAsia="en-US"/>
              </w:rPr>
              <w:t>Izvajalec:</w:t>
            </w:r>
          </w:p>
        </w:tc>
        <w:tc>
          <w:tcPr>
            <w:tcW w:w="3621" w:type="dxa"/>
          </w:tcPr>
          <w:p w:rsidR="001E6889" w:rsidRPr="001E6889" w:rsidRDefault="001E6889" w:rsidP="001E6889">
            <w:pPr>
              <w:ind w:right="-286"/>
              <w:rPr>
                <w:i w:val="0"/>
                <w:sz w:val="22"/>
                <w:szCs w:val="22"/>
                <w:lang w:eastAsia="en-US"/>
              </w:rPr>
            </w:pPr>
          </w:p>
          <w:p w:rsidR="001E6889" w:rsidRPr="001E6889" w:rsidRDefault="001E6889" w:rsidP="001E6889">
            <w:pPr>
              <w:ind w:right="-286"/>
              <w:rPr>
                <w:i w:val="0"/>
                <w:sz w:val="22"/>
                <w:szCs w:val="22"/>
                <w:lang w:eastAsia="en-US"/>
              </w:rPr>
            </w:pPr>
            <w:r w:rsidRPr="001E6889">
              <w:rPr>
                <w:i w:val="0"/>
                <w:sz w:val="22"/>
                <w:szCs w:val="22"/>
                <w:lang w:eastAsia="en-US"/>
              </w:rPr>
              <w:t>Naročnik:</w:t>
            </w:r>
          </w:p>
        </w:tc>
      </w:tr>
      <w:tr w:rsidR="001E6889" w:rsidRPr="001E6889" w:rsidTr="004075ED">
        <w:tc>
          <w:tcPr>
            <w:tcW w:w="5358" w:type="dxa"/>
          </w:tcPr>
          <w:p w:rsidR="001E6889" w:rsidRPr="001E6889" w:rsidRDefault="001E6889" w:rsidP="001E6889">
            <w:pPr>
              <w:ind w:right="-286"/>
              <w:rPr>
                <w:i w:val="0"/>
                <w:sz w:val="22"/>
                <w:szCs w:val="22"/>
                <w:lang w:eastAsia="en-US"/>
              </w:rPr>
            </w:pPr>
            <w:r w:rsidRPr="001E6889">
              <w:rPr>
                <w:b/>
                <w:i w:val="0"/>
                <w:sz w:val="22"/>
                <w:szCs w:val="22"/>
                <w:lang w:eastAsia="en-US"/>
              </w:rPr>
              <w:t>…………………………..</w:t>
            </w:r>
          </w:p>
        </w:tc>
        <w:tc>
          <w:tcPr>
            <w:tcW w:w="3621" w:type="dxa"/>
          </w:tcPr>
          <w:p w:rsidR="001E6889" w:rsidRPr="001E6889" w:rsidRDefault="001E6889" w:rsidP="001E6889">
            <w:pPr>
              <w:ind w:right="-286"/>
              <w:rPr>
                <w:b/>
                <w:i w:val="0"/>
                <w:sz w:val="22"/>
                <w:szCs w:val="22"/>
                <w:lang w:eastAsia="en-US"/>
              </w:rPr>
            </w:pPr>
            <w:r w:rsidRPr="001E6889">
              <w:rPr>
                <w:b/>
                <w:i w:val="0"/>
                <w:sz w:val="22"/>
                <w:szCs w:val="22"/>
                <w:lang w:eastAsia="en-US"/>
              </w:rPr>
              <w:t>MESTNA OBČINA LJUBLJANA</w:t>
            </w:r>
          </w:p>
        </w:tc>
      </w:tr>
      <w:tr w:rsidR="001E6889" w:rsidRPr="001E6889" w:rsidTr="004075ED">
        <w:tc>
          <w:tcPr>
            <w:tcW w:w="5358" w:type="dxa"/>
          </w:tcPr>
          <w:p w:rsidR="001E6889" w:rsidRPr="001E6889" w:rsidRDefault="001E6889" w:rsidP="001E6889">
            <w:pPr>
              <w:ind w:right="-286"/>
              <w:rPr>
                <w:i w:val="0"/>
                <w:sz w:val="22"/>
                <w:szCs w:val="22"/>
                <w:lang w:eastAsia="en-US"/>
              </w:rPr>
            </w:pPr>
          </w:p>
          <w:p w:rsidR="001E6889" w:rsidRPr="001E6889" w:rsidRDefault="001E6889" w:rsidP="001E6889">
            <w:pPr>
              <w:ind w:right="-286"/>
              <w:rPr>
                <w:i w:val="0"/>
                <w:sz w:val="22"/>
                <w:szCs w:val="22"/>
                <w:lang w:eastAsia="en-US"/>
              </w:rPr>
            </w:pPr>
          </w:p>
          <w:p w:rsidR="001E6889" w:rsidRPr="001E6889" w:rsidRDefault="001E6889" w:rsidP="001E6889">
            <w:pPr>
              <w:ind w:right="-286"/>
              <w:rPr>
                <w:i w:val="0"/>
                <w:sz w:val="22"/>
                <w:szCs w:val="22"/>
                <w:lang w:eastAsia="en-US"/>
              </w:rPr>
            </w:pPr>
            <w:r w:rsidRPr="001E6889">
              <w:rPr>
                <w:i w:val="0"/>
                <w:sz w:val="22"/>
                <w:szCs w:val="22"/>
                <w:lang w:eastAsia="en-US"/>
              </w:rPr>
              <w:t>Direktor</w:t>
            </w:r>
          </w:p>
        </w:tc>
        <w:tc>
          <w:tcPr>
            <w:tcW w:w="3621" w:type="dxa"/>
          </w:tcPr>
          <w:p w:rsidR="001E6889" w:rsidRPr="001E6889" w:rsidRDefault="001E6889" w:rsidP="001E6889">
            <w:pPr>
              <w:ind w:right="-286"/>
              <w:rPr>
                <w:b/>
                <w:i w:val="0"/>
                <w:sz w:val="22"/>
                <w:szCs w:val="22"/>
                <w:lang w:eastAsia="en-US"/>
              </w:rPr>
            </w:pPr>
          </w:p>
        </w:tc>
      </w:tr>
      <w:tr w:rsidR="001E6889" w:rsidRPr="001E6889" w:rsidTr="004075ED">
        <w:tc>
          <w:tcPr>
            <w:tcW w:w="5358" w:type="dxa"/>
          </w:tcPr>
          <w:p w:rsidR="001E6889" w:rsidRPr="001E6889" w:rsidRDefault="001E6889" w:rsidP="001E6889">
            <w:pPr>
              <w:ind w:right="-286"/>
              <w:rPr>
                <w:i w:val="0"/>
                <w:sz w:val="22"/>
                <w:szCs w:val="22"/>
                <w:lang w:eastAsia="en-US"/>
              </w:rPr>
            </w:pPr>
            <w:r w:rsidRPr="001E6889">
              <w:rPr>
                <w:i w:val="0"/>
                <w:sz w:val="22"/>
                <w:szCs w:val="22"/>
                <w:lang w:eastAsia="en-US"/>
              </w:rPr>
              <w:t>………………………….</w:t>
            </w:r>
          </w:p>
        </w:tc>
        <w:tc>
          <w:tcPr>
            <w:tcW w:w="3621" w:type="dxa"/>
          </w:tcPr>
          <w:p w:rsidR="001E6889" w:rsidRPr="001E6889" w:rsidRDefault="001E6889" w:rsidP="001E6889">
            <w:pPr>
              <w:ind w:right="-286"/>
              <w:rPr>
                <w:i w:val="0"/>
                <w:sz w:val="22"/>
                <w:szCs w:val="22"/>
                <w:lang w:eastAsia="en-US"/>
              </w:rPr>
            </w:pPr>
            <w:r w:rsidRPr="001E6889">
              <w:rPr>
                <w:i w:val="0"/>
                <w:sz w:val="22"/>
                <w:szCs w:val="22"/>
                <w:lang w:eastAsia="en-US"/>
              </w:rPr>
              <w:t>Župan</w:t>
            </w:r>
          </w:p>
        </w:tc>
      </w:tr>
      <w:tr w:rsidR="001E6889" w:rsidRPr="001E6889" w:rsidTr="004075ED">
        <w:tc>
          <w:tcPr>
            <w:tcW w:w="5358" w:type="dxa"/>
          </w:tcPr>
          <w:p w:rsidR="001E6889" w:rsidRPr="001E6889" w:rsidRDefault="001E6889" w:rsidP="001E6889">
            <w:pPr>
              <w:ind w:right="-286"/>
              <w:rPr>
                <w:i w:val="0"/>
                <w:sz w:val="22"/>
                <w:szCs w:val="22"/>
                <w:lang w:eastAsia="en-US"/>
              </w:rPr>
            </w:pPr>
          </w:p>
        </w:tc>
        <w:tc>
          <w:tcPr>
            <w:tcW w:w="3621" w:type="dxa"/>
          </w:tcPr>
          <w:p w:rsidR="001E6889" w:rsidRPr="001E6889" w:rsidRDefault="001E6889" w:rsidP="001E6889">
            <w:pPr>
              <w:ind w:right="-286"/>
              <w:rPr>
                <w:i w:val="0"/>
                <w:sz w:val="22"/>
                <w:szCs w:val="22"/>
                <w:lang w:eastAsia="en-US"/>
              </w:rPr>
            </w:pPr>
            <w:r w:rsidRPr="001E6889">
              <w:rPr>
                <w:i w:val="0"/>
                <w:sz w:val="22"/>
                <w:szCs w:val="22"/>
                <w:lang w:eastAsia="en-US"/>
              </w:rPr>
              <w:t>Zoran Janković</w:t>
            </w:r>
          </w:p>
        </w:tc>
      </w:tr>
    </w:tbl>
    <w:p w:rsidR="00471253" w:rsidRDefault="00471253" w:rsidP="00CC6FF2">
      <w:pPr>
        <w:rPr>
          <w:b/>
          <w:i w:val="0"/>
          <w:sz w:val="22"/>
          <w:szCs w:val="22"/>
        </w:rPr>
      </w:pPr>
    </w:p>
    <w:sectPr w:rsidR="00471253" w:rsidSect="00620B9D">
      <w:footerReference w:type="default" r:id="rId12"/>
      <w:pgSz w:w="11906" w:h="16838"/>
      <w:pgMar w:top="1400" w:right="1200" w:bottom="1200" w:left="630" w:header="709" w:footer="709" w:gutter="0"/>
      <w:pgNumType w:start="1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524" w:rsidRDefault="005C0524">
      <w:r>
        <w:separator/>
      </w:r>
    </w:p>
  </w:endnote>
  <w:endnote w:type="continuationSeparator" w:id="0">
    <w:p w:rsidR="005C0524" w:rsidRDefault="005C0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42" w:rsidRPr="00733B9A" w:rsidRDefault="00D5044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853C3">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8853C3">
      <w:rPr>
        <w:rStyle w:val="tevilkastrani"/>
        <w:i w:val="0"/>
        <w:sz w:val="18"/>
        <w:szCs w:val="18"/>
      </w:rPr>
      <w:t>34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524" w:rsidRDefault="005C0524">
      <w:r>
        <w:separator/>
      </w:r>
    </w:p>
  </w:footnote>
  <w:footnote w:type="continuationSeparator" w:id="0">
    <w:p w:rsidR="005C0524" w:rsidRDefault="005C05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0BF90D5F"/>
    <w:multiLevelType w:val="hybridMultilevel"/>
    <w:tmpl w:val="84D8BE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5A76C90"/>
    <w:multiLevelType w:val="hybridMultilevel"/>
    <w:tmpl w:val="34F28E76"/>
    <w:lvl w:ilvl="0" w:tplc="BA0011C6">
      <w:start w:val="13"/>
      <w:numFmt w:val="decimal"/>
      <w:lvlText w:val="%1."/>
      <w:lvlJc w:val="left"/>
      <w:pPr>
        <w:tabs>
          <w:tab w:val="num" w:pos="720"/>
        </w:tabs>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nsid w:val="33307A59"/>
    <w:multiLevelType w:val="hybridMultilevel"/>
    <w:tmpl w:val="D7C081BC"/>
    <w:lvl w:ilvl="0" w:tplc="416A015C">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17">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637D704F"/>
    <w:multiLevelType w:val="hybridMultilevel"/>
    <w:tmpl w:val="14509D20"/>
    <w:lvl w:ilvl="0" w:tplc="32C654C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nsid w:val="6C2D5425"/>
    <w:multiLevelType w:val="hybridMultilevel"/>
    <w:tmpl w:val="C13A4874"/>
    <w:lvl w:ilvl="0" w:tplc="B934A712">
      <w:start w:val="1"/>
      <w:numFmt w:val="decimal"/>
      <w:lvlText w:val="%1."/>
      <w:lvlJc w:val="left"/>
      <w:pPr>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24">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0"/>
  </w:num>
  <w:num w:numId="3">
    <w:abstractNumId w:val="12"/>
  </w:num>
  <w:num w:numId="4">
    <w:abstractNumId w:val="14"/>
  </w:num>
  <w:num w:numId="5">
    <w:abstractNumId w:val="18"/>
  </w:num>
  <w:num w:numId="6">
    <w:abstractNumId w:val="25"/>
  </w:num>
  <w:num w:numId="7">
    <w:abstractNumId w:val="9"/>
  </w:num>
  <w:num w:numId="8">
    <w:abstractNumId w:val="2"/>
  </w:num>
  <w:num w:numId="9">
    <w:abstractNumId w:val="0"/>
  </w:num>
  <w:num w:numId="10">
    <w:abstractNumId w:val="22"/>
  </w:num>
  <w:num w:numId="11">
    <w:abstractNumId w:val="7"/>
  </w:num>
  <w:num w:numId="12">
    <w:abstractNumId w:val="1"/>
  </w:num>
  <w:num w:numId="13">
    <w:abstractNumId w:val="17"/>
  </w:num>
  <w:num w:numId="14">
    <w:abstractNumId w:val="15"/>
  </w:num>
  <w:num w:numId="15">
    <w:abstractNumId w:val="13"/>
  </w:num>
  <w:num w:numId="16">
    <w:abstractNumId w:val="19"/>
  </w:num>
  <w:num w:numId="17">
    <w:abstractNumId w:val="4"/>
  </w:num>
  <w:num w:numId="18">
    <w:abstractNumId w:val="24"/>
  </w:num>
  <w:num w:numId="19">
    <w:abstractNumId w:val="16"/>
  </w:num>
  <w:num w:numId="20">
    <w:abstractNumId w:val="23"/>
  </w:num>
  <w:num w:numId="21">
    <w:abstractNumId w:val="10"/>
  </w:num>
  <w:num w:numId="22">
    <w:abstractNumId w:val="21"/>
  </w:num>
  <w:num w:numId="23">
    <w:abstractNumId w:val="3"/>
  </w:num>
  <w:num w:numId="24">
    <w:abstractNumId w:val="6"/>
  </w:num>
  <w:num w:numId="25">
    <w:abstractNumId w:val="11"/>
  </w:num>
  <w:num w:numId="26">
    <w:abstractNumId w:val="8"/>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š Muzlovič">
    <w15:presenceInfo w15:providerId="AD" w15:userId="S-1-5-21-883249467-966921291-1845911597-470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E0F"/>
    <w:rsid w:val="00051F75"/>
    <w:rsid w:val="00052E2A"/>
    <w:rsid w:val="000546DC"/>
    <w:rsid w:val="0005577F"/>
    <w:rsid w:val="00056C75"/>
    <w:rsid w:val="00057068"/>
    <w:rsid w:val="00060A57"/>
    <w:rsid w:val="00067E87"/>
    <w:rsid w:val="0007020E"/>
    <w:rsid w:val="00070622"/>
    <w:rsid w:val="00073663"/>
    <w:rsid w:val="00073698"/>
    <w:rsid w:val="00076A4D"/>
    <w:rsid w:val="00076B75"/>
    <w:rsid w:val="00081040"/>
    <w:rsid w:val="000810F8"/>
    <w:rsid w:val="00081321"/>
    <w:rsid w:val="00082CFF"/>
    <w:rsid w:val="000840A7"/>
    <w:rsid w:val="0009059D"/>
    <w:rsid w:val="00090CBD"/>
    <w:rsid w:val="000914CC"/>
    <w:rsid w:val="00091781"/>
    <w:rsid w:val="000930DA"/>
    <w:rsid w:val="000934BE"/>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3DD"/>
    <w:rsid w:val="000C4538"/>
    <w:rsid w:val="000C67E8"/>
    <w:rsid w:val="000C7340"/>
    <w:rsid w:val="000C7983"/>
    <w:rsid w:val="000D36E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3ADA"/>
    <w:rsid w:val="00164995"/>
    <w:rsid w:val="00170136"/>
    <w:rsid w:val="00170954"/>
    <w:rsid w:val="00171115"/>
    <w:rsid w:val="00171744"/>
    <w:rsid w:val="00180DBD"/>
    <w:rsid w:val="00183218"/>
    <w:rsid w:val="00183F97"/>
    <w:rsid w:val="00186341"/>
    <w:rsid w:val="001919D7"/>
    <w:rsid w:val="00192AE3"/>
    <w:rsid w:val="00193FE6"/>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889"/>
    <w:rsid w:val="001E772A"/>
    <w:rsid w:val="001F040A"/>
    <w:rsid w:val="001F1894"/>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61E0"/>
    <w:rsid w:val="00230B11"/>
    <w:rsid w:val="00230D17"/>
    <w:rsid w:val="00231528"/>
    <w:rsid w:val="00233219"/>
    <w:rsid w:val="00234BAD"/>
    <w:rsid w:val="00243BB5"/>
    <w:rsid w:val="00245E86"/>
    <w:rsid w:val="0024742F"/>
    <w:rsid w:val="0025077A"/>
    <w:rsid w:val="00250AFE"/>
    <w:rsid w:val="002525BD"/>
    <w:rsid w:val="00253BBE"/>
    <w:rsid w:val="00257C0D"/>
    <w:rsid w:val="00262D26"/>
    <w:rsid w:val="00264770"/>
    <w:rsid w:val="00265952"/>
    <w:rsid w:val="0026783B"/>
    <w:rsid w:val="0027445B"/>
    <w:rsid w:val="00274567"/>
    <w:rsid w:val="00274D08"/>
    <w:rsid w:val="00277AD1"/>
    <w:rsid w:val="002808F2"/>
    <w:rsid w:val="002879A4"/>
    <w:rsid w:val="0029147C"/>
    <w:rsid w:val="0029161F"/>
    <w:rsid w:val="00291814"/>
    <w:rsid w:val="00291853"/>
    <w:rsid w:val="002920AD"/>
    <w:rsid w:val="002935CC"/>
    <w:rsid w:val="00294A64"/>
    <w:rsid w:val="0029526B"/>
    <w:rsid w:val="0029710E"/>
    <w:rsid w:val="0029742C"/>
    <w:rsid w:val="002975EC"/>
    <w:rsid w:val="002A14CD"/>
    <w:rsid w:val="002A2513"/>
    <w:rsid w:val="002A4AED"/>
    <w:rsid w:val="002A4EDD"/>
    <w:rsid w:val="002A61BB"/>
    <w:rsid w:val="002A6FAA"/>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56A9"/>
    <w:rsid w:val="00347CF7"/>
    <w:rsid w:val="00347E64"/>
    <w:rsid w:val="0035227C"/>
    <w:rsid w:val="0035574B"/>
    <w:rsid w:val="00356B8A"/>
    <w:rsid w:val="00356E80"/>
    <w:rsid w:val="00360E90"/>
    <w:rsid w:val="00361220"/>
    <w:rsid w:val="00361293"/>
    <w:rsid w:val="003635F9"/>
    <w:rsid w:val="00363CDC"/>
    <w:rsid w:val="00364816"/>
    <w:rsid w:val="003659E5"/>
    <w:rsid w:val="003664DB"/>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4D27"/>
    <w:rsid w:val="00412773"/>
    <w:rsid w:val="00412887"/>
    <w:rsid w:val="00415319"/>
    <w:rsid w:val="00416851"/>
    <w:rsid w:val="00417373"/>
    <w:rsid w:val="004175F3"/>
    <w:rsid w:val="00421116"/>
    <w:rsid w:val="00421A33"/>
    <w:rsid w:val="00425B73"/>
    <w:rsid w:val="00426C9A"/>
    <w:rsid w:val="004275F0"/>
    <w:rsid w:val="00427C92"/>
    <w:rsid w:val="00427CE0"/>
    <w:rsid w:val="004300E3"/>
    <w:rsid w:val="00431B75"/>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253"/>
    <w:rsid w:val="00473D86"/>
    <w:rsid w:val="0047449E"/>
    <w:rsid w:val="0047631C"/>
    <w:rsid w:val="0047654D"/>
    <w:rsid w:val="0048013A"/>
    <w:rsid w:val="004809EA"/>
    <w:rsid w:val="00480CF3"/>
    <w:rsid w:val="0048130D"/>
    <w:rsid w:val="004836EC"/>
    <w:rsid w:val="004853F5"/>
    <w:rsid w:val="00486AE5"/>
    <w:rsid w:val="00487F94"/>
    <w:rsid w:val="00490077"/>
    <w:rsid w:val="00491159"/>
    <w:rsid w:val="00491CDD"/>
    <w:rsid w:val="00492305"/>
    <w:rsid w:val="00492D40"/>
    <w:rsid w:val="004947E1"/>
    <w:rsid w:val="00495F6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7D6"/>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6758"/>
    <w:rsid w:val="0050712A"/>
    <w:rsid w:val="00512895"/>
    <w:rsid w:val="00516A5D"/>
    <w:rsid w:val="00520112"/>
    <w:rsid w:val="005225D2"/>
    <w:rsid w:val="00522EE3"/>
    <w:rsid w:val="0052330F"/>
    <w:rsid w:val="00524482"/>
    <w:rsid w:val="00527712"/>
    <w:rsid w:val="005307A0"/>
    <w:rsid w:val="00531669"/>
    <w:rsid w:val="005327DB"/>
    <w:rsid w:val="00532D46"/>
    <w:rsid w:val="005334E4"/>
    <w:rsid w:val="00533B55"/>
    <w:rsid w:val="00536CEA"/>
    <w:rsid w:val="00537320"/>
    <w:rsid w:val="00537B55"/>
    <w:rsid w:val="0054060B"/>
    <w:rsid w:val="00540635"/>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A81"/>
    <w:rsid w:val="00590CB1"/>
    <w:rsid w:val="00591060"/>
    <w:rsid w:val="00592709"/>
    <w:rsid w:val="00592867"/>
    <w:rsid w:val="00593F1B"/>
    <w:rsid w:val="00594404"/>
    <w:rsid w:val="0059599D"/>
    <w:rsid w:val="00595C04"/>
    <w:rsid w:val="00597B9C"/>
    <w:rsid w:val="005A0381"/>
    <w:rsid w:val="005A0748"/>
    <w:rsid w:val="005A12D5"/>
    <w:rsid w:val="005A26A1"/>
    <w:rsid w:val="005A2C9A"/>
    <w:rsid w:val="005A394E"/>
    <w:rsid w:val="005A4179"/>
    <w:rsid w:val="005A4350"/>
    <w:rsid w:val="005A637A"/>
    <w:rsid w:val="005B12CA"/>
    <w:rsid w:val="005B2F55"/>
    <w:rsid w:val="005B4B1A"/>
    <w:rsid w:val="005B4F36"/>
    <w:rsid w:val="005B5278"/>
    <w:rsid w:val="005C0524"/>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171F7"/>
    <w:rsid w:val="00620B9D"/>
    <w:rsid w:val="0062390E"/>
    <w:rsid w:val="00624570"/>
    <w:rsid w:val="00624861"/>
    <w:rsid w:val="00627042"/>
    <w:rsid w:val="00627AA2"/>
    <w:rsid w:val="00632D37"/>
    <w:rsid w:val="00635936"/>
    <w:rsid w:val="0064117A"/>
    <w:rsid w:val="00641C4A"/>
    <w:rsid w:val="00642A83"/>
    <w:rsid w:val="00644B84"/>
    <w:rsid w:val="00646122"/>
    <w:rsid w:val="00651637"/>
    <w:rsid w:val="00651A29"/>
    <w:rsid w:val="00652371"/>
    <w:rsid w:val="006537C7"/>
    <w:rsid w:val="00654023"/>
    <w:rsid w:val="00654797"/>
    <w:rsid w:val="00654859"/>
    <w:rsid w:val="00660009"/>
    <w:rsid w:val="006656CB"/>
    <w:rsid w:val="00666068"/>
    <w:rsid w:val="006662AE"/>
    <w:rsid w:val="00667B6E"/>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6AFA"/>
    <w:rsid w:val="006C7CA5"/>
    <w:rsid w:val="006D112F"/>
    <w:rsid w:val="006D3C8E"/>
    <w:rsid w:val="006D466B"/>
    <w:rsid w:val="006D68B8"/>
    <w:rsid w:val="006D77F6"/>
    <w:rsid w:val="006E16A7"/>
    <w:rsid w:val="006E1E27"/>
    <w:rsid w:val="006E536E"/>
    <w:rsid w:val="006F0BEB"/>
    <w:rsid w:val="006F0C48"/>
    <w:rsid w:val="006F1302"/>
    <w:rsid w:val="006F23C8"/>
    <w:rsid w:val="006F56F0"/>
    <w:rsid w:val="006F5743"/>
    <w:rsid w:val="006F76BD"/>
    <w:rsid w:val="006F7EB4"/>
    <w:rsid w:val="00700339"/>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3031"/>
    <w:rsid w:val="00743BB4"/>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324"/>
    <w:rsid w:val="0080310C"/>
    <w:rsid w:val="00804464"/>
    <w:rsid w:val="00805996"/>
    <w:rsid w:val="008074E6"/>
    <w:rsid w:val="00815BE4"/>
    <w:rsid w:val="00816D13"/>
    <w:rsid w:val="008171BF"/>
    <w:rsid w:val="0081763D"/>
    <w:rsid w:val="00821B3F"/>
    <w:rsid w:val="008236AA"/>
    <w:rsid w:val="00823FEE"/>
    <w:rsid w:val="00824CE4"/>
    <w:rsid w:val="00824FEA"/>
    <w:rsid w:val="0082605D"/>
    <w:rsid w:val="00831D84"/>
    <w:rsid w:val="00832167"/>
    <w:rsid w:val="00833021"/>
    <w:rsid w:val="008359FC"/>
    <w:rsid w:val="008376E2"/>
    <w:rsid w:val="00837A16"/>
    <w:rsid w:val="00843474"/>
    <w:rsid w:val="00846B6A"/>
    <w:rsid w:val="00847D4B"/>
    <w:rsid w:val="00847FB5"/>
    <w:rsid w:val="008501EF"/>
    <w:rsid w:val="0085050E"/>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53C3"/>
    <w:rsid w:val="00886629"/>
    <w:rsid w:val="008873C9"/>
    <w:rsid w:val="00892BA3"/>
    <w:rsid w:val="0089415D"/>
    <w:rsid w:val="0089664E"/>
    <w:rsid w:val="008974CE"/>
    <w:rsid w:val="008A0AF3"/>
    <w:rsid w:val="008A0E2C"/>
    <w:rsid w:val="008A1555"/>
    <w:rsid w:val="008A1897"/>
    <w:rsid w:val="008A385E"/>
    <w:rsid w:val="008A46AE"/>
    <w:rsid w:val="008A4907"/>
    <w:rsid w:val="008A499E"/>
    <w:rsid w:val="008A4DA4"/>
    <w:rsid w:val="008A6F71"/>
    <w:rsid w:val="008A7B1D"/>
    <w:rsid w:val="008B0745"/>
    <w:rsid w:val="008B269C"/>
    <w:rsid w:val="008B2A52"/>
    <w:rsid w:val="008B2FE1"/>
    <w:rsid w:val="008B3CFF"/>
    <w:rsid w:val="008B431E"/>
    <w:rsid w:val="008B4431"/>
    <w:rsid w:val="008B729B"/>
    <w:rsid w:val="008C257F"/>
    <w:rsid w:val="008C31C1"/>
    <w:rsid w:val="008C5C01"/>
    <w:rsid w:val="008C72C4"/>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369"/>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3554"/>
    <w:rsid w:val="009E7A2B"/>
    <w:rsid w:val="009F0196"/>
    <w:rsid w:val="009F3DF3"/>
    <w:rsid w:val="009F5423"/>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72313"/>
    <w:rsid w:val="00A739D2"/>
    <w:rsid w:val="00A74860"/>
    <w:rsid w:val="00A7505E"/>
    <w:rsid w:val="00A762AC"/>
    <w:rsid w:val="00A76A70"/>
    <w:rsid w:val="00A777D6"/>
    <w:rsid w:val="00A82166"/>
    <w:rsid w:val="00A83445"/>
    <w:rsid w:val="00A83A6D"/>
    <w:rsid w:val="00A862E4"/>
    <w:rsid w:val="00A863E7"/>
    <w:rsid w:val="00A871E9"/>
    <w:rsid w:val="00A8796C"/>
    <w:rsid w:val="00A90623"/>
    <w:rsid w:val="00A90807"/>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C7BE9"/>
    <w:rsid w:val="00AD03FD"/>
    <w:rsid w:val="00AD0550"/>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48A2"/>
    <w:rsid w:val="00B4556A"/>
    <w:rsid w:val="00B50181"/>
    <w:rsid w:val="00B50F9C"/>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3AC3"/>
    <w:rsid w:val="00B74019"/>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5200"/>
    <w:rsid w:val="00C16249"/>
    <w:rsid w:val="00C1754C"/>
    <w:rsid w:val="00C204B1"/>
    <w:rsid w:val="00C238F8"/>
    <w:rsid w:val="00C245F1"/>
    <w:rsid w:val="00C250E0"/>
    <w:rsid w:val="00C27DE0"/>
    <w:rsid w:val="00C27F1A"/>
    <w:rsid w:val="00C3018F"/>
    <w:rsid w:val="00C30D7D"/>
    <w:rsid w:val="00C324C4"/>
    <w:rsid w:val="00C32572"/>
    <w:rsid w:val="00C378D9"/>
    <w:rsid w:val="00C40ED4"/>
    <w:rsid w:val="00C40F6B"/>
    <w:rsid w:val="00C418FE"/>
    <w:rsid w:val="00C43CAE"/>
    <w:rsid w:val="00C44335"/>
    <w:rsid w:val="00C44BBC"/>
    <w:rsid w:val="00C44E00"/>
    <w:rsid w:val="00C44F96"/>
    <w:rsid w:val="00C476D2"/>
    <w:rsid w:val="00C504FF"/>
    <w:rsid w:val="00C57307"/>
    <w:rsid w:val="00C57F52"/>
    <w:rsid w:val="00C61130"/>
    <w:rsid w:val="00C63ABF"/>
    <w:rsid w:val="00C63CC1"/>
    <w:rsid w:val="00C64AAA"/>
    <w:rsid w:val="00C70F8D"/>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730B"/>
    <w:rsid w:val="00CA16E2"/>
    <w:rsid w:val="00CA527E"/>
    <w:rsid w:val="00CA7624"/>
    <w:rsid w:val="00CA763F"/>
    <w:rsid w:val="00CA7CCD"/>
    <w:rsid w:val="00CA7D2B"/>
    <w:rsid w:val="00CB137D"/>
    <w:rsid w:val="00CB22C3"/>
    <w:rsid w:val="00CB3216"/>
    <w:rsid w:val="00CB36B8"/>
    <w:rsid w:val="00CB6A70"/>
    <w:rsid w:val="00CB7418"/>
    <w:rsid w:val="00CB7AC7"/>
    <w:rsid w:val="00CC25A3"/>
    <w:rsid w:val="00CC2B50"/>
    <w:rsid w:val="00CC30C0"/>
    <w:rsid w:val="00CC3E47"/>
    <w:rsid w:val="00CC686B"/>
    <w:rsid w:val="00CC6FF2"/>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0D3D"/>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442"/>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6F6D"/>
    <w:rsid w:val="00DD766D"/>
    <w:rsid w:val="00DD7DBD"/>
    <w:rsid w:val="00DE0885"/>
    <w:rsid w:val="00DE1B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2AA"/>
    <w:rsid w:val="00E10884"/>
    <w:rsid w:val="00E10E4F"/>
    <w:rsid w:val="00E115AB"/>
    <w:rsid w:val="00E11F8D"/>
    <w:rsid w:val="00E1312E"/>
    <w:rsid w:val="00E13C09"/>
    <w:rsid w:val="00E140E3"/>
    <w:rsid w:val="00E14C5E"/>
    <w:rsid w:val="00E16D4F"/>
    <w:rsid w:val="00E17531"/>
    <w:rsid w:val="00E17F2B"/>
    <w:rsid w:val="00E20C39"/>
    <w:rsid w:val="00E21CD4"/>
    <w:rsid w:val="00E24519"/>
    <w:rsid w:val="00E26E44"/>
    <w:rsid w:val="00E27764"/>
    <w:rsid w:val="00E27AC8"/>
    <w:rsid w:val="00E30416"/>
    <w:rsid w:val="00E32423"/>
    <w:rsid w:val="00E3286B"/>
    <w:rsid w:val="00E35F06"/>
    <w:rsid w:val="00E36D75"/>
    <w:rsid w:val="00E37A3B"/>
    <w:rsid w:val="00E40B62"/>
    <w:rsid w:val="00E42B3A"/>
    <w:rsid w:val="00E434D7"/>
    <w:rsid w:val="00E44966"/>
    <w:rsid w:val="00E44974"/>
    <w:rsid w:val="00E522E6"/>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3F69"/>
    <w:rsid w:val="00E86AA9"/>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C5D64"/>
    <w:rsid w:val="00ED05B4"/>
    <w:rsid w:val="00ED0823"/>
    <w:rsid w:val="00ED141F"/>
    <w:rsid w:val="00ED3CCC"/>
    <w:rsid w:val="00ED4DDE"/>
    <w:rsid w:val="00ED602C"/>
    <w:rsid w:val="00EE5303"/>
    <w:rsid w:val="00EE56D3"/>
    <w:rsid w:val="00EE67FD"/>
    <w:rsid w:val="00EE738D"/>
    <w:rsid w:val="00EE7636"/>
    <w:rsid w:val="00EE76C6"/>
    <w:rsid w:val="00EF05F7"/>
    <w:rsid w:val="00EF1836"/>
    <w:rsid w:val="00EF1C90"/>
    <w:rsid w:val="00EF1FDD"/>
    <w:rsid w:val="00EF219A"/>
    <w:rsid w:val="00EF5670"/>
    <w:rsid w:val="00F0263A"/>
    <w:rsid w:val="00F02765"/>
    <w:rsid w:val="00F030DB"/>
    <w:rsid w:val="00F047BB"/>
    <w:rsid w:val="00F074B1"/>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33AE"/>
    <w:rsid w:val="00F73A38"/>
    <w:rsid w:val="00F76183"/>
    <w:rsid w:val="00F761B0"/>
    <w:rsid w:val="00F77021"/>
    <w:rsid w:val="00F77DD3"/>
    <w:rsid w:val="00F81849"/>
    <w:rsid w:val="00F8255B"/>
    <w:rsid w:val="00F8339C"/>
    <w:rsid w:val="00F925D2"/>
    <w:rsid w:val="00F92EAF"/>
    <w:rsid w:val="00F93C3B"/>
    <w:rsid w:val="00F940DC"/>
    <w:rsid w:val="00F95054"/>
    <w:rsid w:val="00F96497"/>
    <w:rsid w:val="00F96652"/>
    <w:rsid w:val="00FA0153"/>
    <w:rsid w:val="00FA3B0A"/>
    <w:rsid w:val="00FA77B6"/>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99D"/>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 w:type="table" w:customStyle="1" w:styleId="Tabelamrea1">
    <w:name w:val="Tabela – mreža1"/>
    <w:basedOn w:val="Navadnatabela"/>
    <w:next w:val="Tabelamrea"/>
    <w:uiPriority w:val="59"/>
    <w:rsid w:val="00CC6FF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1E68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 w:type="table" w:customStyle="1" w:styleId="Tabelamrea1">
    <w:name w:val="Tabela – mreža1"/>
    <w:basedOn w:val="Navadnatabela"/>
    <w:next w:val="Tabelamrea"/>
    <w:uiPriority w:val="59"/>
    <w:rsid w:val="00CC6FF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1E68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93405">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2007614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5"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bert.kus@ljubljana.si" TargetMode="External"/><Relationship Id="rId5" Type="http://schemas.openxmlformats.org/officeDocument/2006/relationships/settings" Target="settings.xml"/><Relationship Id="rId10" Type="http://schemas.openxmlformats.org/officeDocument/2006/relationships/hyperlink" Target="mailto:lidija.kovacic@ljubljana.si" TargetMode="External"/><Relationship Id="rId4" Type="http://schemas.microsoft.com/office/2007/relationships/stylesWithEffects" Target="stylesWithEffects.xml"/><Relationship Id="rId9" Type="http://schemas.openxmlformats.org/officeDocument/2006/relationships/hyperlink" Target="mailto:robert.kus@ljubljana.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1D480-D4D2-4A1E-8E44-0C4B97BD6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4751</Words>
  <Characters>27084</Characters>
  <Application>Microsoft Office Word</Application>
  <DocSecurity>0</DocSecurity>
  <Lines>225</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4</cp:revision>
  <cp:lastPrinted>2018-06-14T06:51:00Z</cp:lastPrinted>
  <dcterms:created xsi:type="dcterms:W3CDTF">2018-06-14T07:40:00Z</dcterms:created>
  <dcterms:modified xsi:type="dcterms:W3CDTF">2018-06-14T07:41:00Z</dcterms:modified>
</cp:coreProperties>
</file>