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284BCE30"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8615F9">
        <w:rPr>
          <w:rFonts w:ascii="Times New Roman" w:eastAsia="Times New Roman" w:hAnsi="Times New Roman" w:cs="Times New Roman"/>
          <w:b/>
          <w:sz w:val="28"/>
          <w:szCs w:val="28"/>
          <w:lang w:eastAsia="sl-SI"/>
        </w:rPr>
        <w:t>B</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4A4224C"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D50521">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5F0A82C5" w:rsidR="00716D3D" w:rsidRPr="00667DFF" w:rsidRDefault="00667DFF" w:rsidP="00716D3D">
      <w:pPr>
        <w:numPr>
          <w:ilvl w:val="0"/>
          <w:numId w:val="1"/>
        </w:numPr>
        <w:spacing w:after="0" w:line="240" w:lineRule="auto"/>
        <w:rPr>
          <w:rFonts w:ascii="Times New Roman" w:eastAsia="Times New Roman" w:hAnsi="Times New Roman" w:cs="Times New Roman"/>
          <w:color w:val="000000"/>
          <w:lang w:eastAsia="sl-SI"/>
        </w:rPr>
      </w:pPr>
      <w:r w:rsidRPr="00D50521">
        <w:rPr>
          <w:rFonts w:ascii="Times New Roman" w:eastAsia="Times New Roman" w:hAnsi="Times New Roman" w:cs="Times New Roman"/>
          <w:b/>
          <w:color w:val="000000"/>
          <w:lang w:eastAsia="sl-SI"/>
        </w:rPr>
        <w:t>7.</w:t>
      </w:r>
      <w:r w:rsidR="00B2002B" w:rsidRPr="00D50521">
        <w:rPr>
          <w:rFonts w:ascii="Times New Roman" w:eastAsia="Times New Roman" w:hAnsi="Times New Roman" w:cs="Times New Roman"/>
          <w:b/>
          <w:color w:val="000000"/>
          <w:lang w:eastAsia="sl-SI"/>
        </w:rPr>
        <w:t>000</w:t>
      </w:r>
      <w:r w:rsidR="00716D3D" w:rsidRPr="00D50521">
        <w:rPr>
          <w:rFonts w:ascii="Times New Roman" w:eastAsia="Times New Roman" w:hAnsi="Times New Roman" w:cs="Times New Roman"/>
          <w:b/>
          <w:color w:val="000000"/>
          <w:lang w:eastAsia="sl-SI"/>
        </w:rPr>
        <w:t>,00 EUR</w:t>
      </w:r>
      <w:r w:rsidR="00716D3D" w:rsidRPr="00667DFF">
        <w:rPr>
          <w:rFonts w:ascii="Times New Roman" w:eastAsia="Times New Roman" w:hAnsi="Times New Roman" w:cs="Times New Roman"/>
          <w:color w:val="000000"/>
          <w:lang w:eastAsia="sl-SI"/>
        </w:rPr>
        <w:t xml:space="preserve"> za sklop </w:t>
      </w:r>
      <w:r w:rsidR="00720D9B" w:rsidRPr="00667DFF">
        <w:rPr>
          <w:rFonts w:ascii="Times New Roman" w:eastAsia="Times New Roman" w:hAnsi="Times New Roman" w:cs="Times New Roman"/>
          <w:color w:val="000000"/>
          <w:lang w:eastAsia="sl-SI"/>
        </w:rPr>
        <w:t>B</w:t>
      </w:r>
      <w:r w:rsidR="00716D3D" w:rsidRPr="00667DFF">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0038DF6" w14:textId="47BADD73"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2B</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40038DF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7" w14:textId="17BFD1AD"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3B</w:t>
      </w:r>
    </w:p>
    <w:p w14:paraId="40038E28" w14:textId="63003471"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Reference </w:t>
      </w:r>
      <w:r w:rsidR="002E742C">
        <w:rPr>
          <w:rFonts w:ascii="Times New Roman" w:eastAsia="Times New Roman" w:hAnsi="Times New Roman" w:cs="Times New Roman"/>
          <w:b/>
          <w:i/>
          <w:lang w:eastAsia="sl-SI"/>
        </w:rPr>
        <w:t xml:space="preserve">nevladne organizacije </w:t>
      </w:r>
      <w:r w:rsidRPr="00716D3D">
        <w:rPr>
          <w:rFonts w:ascii="Times New Roman" w:eastAsia="Times New Roman" w:hAnsi="Times New Roman" w:cs="Times New Roman"/>
          <w:b/>
          <w:i/>
          <w:lang w:eastAsia="sl-SI"/>
        </w:rPr>
        <w:t xml:space="preserve">ali neprofitne </w:t>
      </w:r>
      <w:r w:rsidRPr="00536F3F">
        <w:rPr>
          <w:rFonts w:ascii="Times New Roman" w:eastAsia="Times New Roman" w:hAnsi="Times New Roman" w:cs="Times New Roman"/>
          <w:b/>
          <w:i/>
          <w:lang w:eastAsia="sl-SI"/>
        </w:rPr>
        <w:t>organizacije (201</w:t>
      </w:r>
      <w:r w:rsidR="009D02BC" w:rsidRPr="00536F3F">
        <w:rPr>
          <w:rFonts w:ascii="Times New Roman" w:eastAsia="Times New Roman" w:hAnsi="Times New Roman" w:cs="Times New Roman"/>
          <w:b/>
          <w:i/>
          <w:lang w:eastAsia="sl-SI"/>
        </w:rPr>
        <w:t>7</w:t>
      </w:r>
      <w:r w:rsidRPr="00536F3F">
        <w:rPr>
          <w:rFonts w:ascii="Times New Roman" w:eastAsia="Times New Roman" w:hAnsi="Times New Roman" w:cs="Times New Roman"/>
          <w:b/>
          <w:i/>
          <w:lang w:eastAsia="sl-SI"/>
        </w:rPr>
        <w:t xml:space="preserve"> - 20</w:t>
      </w:r>
      <w:r w:rsidR="009D02BC" w:rsidRPr="00536F3F">
        <w:rPr>
          <w:rFonts w:ascii="Times New Roman" w:eastAsia="Times New Roman" w:hAnsi="Times New Roman" w:cs="Times New Roman"/>
          <w:b/>
          <w:i/>
          <w:lang w:eastAsia="sl-SI"/>
        </w:rPr>
        <w:t>20</w:t>
      </w:r>
      <w:r w:rsidRPr="00536F3F">
        <w:rPr>
          <w:rFonts w:ascii="Times New Roman" w:eastAsia="Times New Roman" w:hAnsi="Times New Roman" w:cs="Times New Roman"/>
          <w:b/>
          <w:i/>
          <w:lang w:eastAsia="sl-SI"/>
        </w:rPr>
        <w:t>)</w:t>
      </w:r>
    </w:p>
    <w:p w14:paraId="40038E2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A" w14:textId="49CC12D1" w:rsidR="000A2CE7" w:rsidRPr="000A2CE7"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V obrazcu je potrebno navesti in na kratko opisati reference</w:t>
      </w:r>
      <w:r w:rsidR="002E742C">
        <w:rPr>
          <w:rFonts w:ascii="Times New Roman" w:eastAsia="Times New Roman" w:hAnsi="Times New Roman" w:cs="Times New Roman"/>
          <w:lang w:eastAsia="sl-SI"/>
        </w:rPr>
        <w:t xml:space="preserve"> nevladne organizacije</w:t>
      </w:r>
      <w:r w:rsidRPr="000A2CE7">
        <w:rPr>
          <w:rFonts w:ascii="Times New Roman" w:eastAsia="Times New Roman" w:hAnsi="Times New Roman" w:cs="Times New Roman"/>
          <w:lang w:eastAsia="sl-SI"/>
        </w:rPr>
        <w:t xml:space="preserve"> ali neprofitne organizacije s področja izvedenih naravovarstvenih ukrepov za ohranjanje, vzpostavitev ali izboljšanje habitatov ogroženih živalskih vrst v letih od </w:t>
      </w:r>
      <w:r w:rsidR="0052753F" w:rsidRPr="000A2CE7">
        <w:rPr>
          <w:rFonts w:ascii="Times New Roman" w:eastAsia="Times New Roman" w:hAnsi="Times New Roman" w:cs="Times New Roman"/>
          <w:lang w:eastAsia="sl-SI"/>
        </w:rPr>
        <w:t>201</w:t>
      </w:r>
      <w:r w:rsidR="0052753F">
        <w:rPr>
          <w:rFonts w:ascii="Times New Roman" w:eastAsia="Times New Roman" w:hAnsi="Times New Roman" w:cs="Times New Roman"/>
          <w:lang w:eastAsia="sl-SI"/>
        </w:rPr>
        <w:t>7</w:t>
      </w:r>
      <w:r w:rsidR="0052753F" w:rsidRPr="000A2CE7">
        <w:rPr>
          <w:rFonts w:ascii="Times New Roman" w:eastAsia="Times New Roman" w:hAnsi="Times New Roman" w:cs="Times New Roman"/>
          <w:lang w:eastAsia="sl-SI"/>
        </w:rPr>
        <w:t xml:space="preserve"> </w:t>
      </w:r>
      <w:r w:rsidRPr="000A2CE7">
        <w:rPr>
          <w:rFonts w:ascii="Times New Roman" w:eastAsia="Times New Roman" w:hAnsi="Times New Roman" w:cs="Times New Roman"/>
          <w:lang w:eastAsia="sl-SI"/>
        </w:rPr>
        <w:t>do vključno 20</w:t>
      </w:r>
      <w:r w:rsidR="0052753F">
        <w:rPr>
          <w:rFonts w:ascii="Times New Roman" w:eastAsia="Times New Roman" w:hAnsi="Times New Roman" w:cs="Times New Roman"/>
          <w:lang w:eastAsia="sl-SI"/>
        </w:rPr>
        <w:t>20</w:t>
      </w:r>
      <w:r w:rsidRPr="000A2CE7">
        <w:rPr>
          <w:rFonts w:ascii="Times New Roman" w:eastAsia="Times New Roman" w:hAnsi="Times New Roman" w:cs="Times New Roman"/>
          <w:lang w:eastAsia="sl-SI"/>
        </w:rPr>
        <w:t>.</w:t>
      </w:r>
    </w:p>
    <w:p w14:paraId="40038E2B" w14:textId="77777777" w:rsidR="000A2CE7" w:rsidRPr="000A2CE7"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p>
    <w:p w14:paraId="40038E2C" w14:textId="36580D1A" w:rsidR="00716D3D" w:rsidRPr="000A2CE7" w:rsidRDefault="000A2CE7" w:rsidP="005F3596">
      <w:pPr>
        <w:numPr>
          <w:ilvl w:val="12"/>
          <w:numId w:val="0"/>
        </w:numPr>
        <w:pBdr>
          <w:top w:val="single" w:sz="6" w:space="1" w:color="auto"/>
          <w:left w:val="single" w:sz="6" w:space="1" w:color="auto"/>
          <w:bottom w:val="single" w:sz="6" w:space="1" w:color="auto"/>
          <w:right w:val="single" w:sz="6" w:space="1" w:color="auto"/>
        </w:pBdr>
        <w:spacing w:after="0" w:line="240" w:lineRule="auto"/>
        <w:jc w:val="both"/>
        <w:rPr>
          <w:rFonts w:ascii="Times New Roman" w:eastAsia="Times New Roman" w:hAnsi="Times New Roman" w:cs="Times New Roman"/>
          <w:lang w:eastAsia="sl-SI"/>
        </w:rPr>
      </w:pPr>
      <w:r w:rsidRPr="000A2CE7">
        <w:rPr>
          <w:rFonts w:ascii="Times New Roman" w:eastAsia="Times New Roman" w:hAnsi="Times New Roman" w:cs="Times New Roman"/>
          <w:lang w:eastAsia="sl-SI"/>
        </w:rPr>
        <w:t>Kot ukrep se smatra izvedba aktivnosti za izboljšanje možnosti za preživetje (na primer postavitev gnezdilnic, vnašanje ali prenašanje osebkov, premostitev ovir za gibanje znotraj habitata …), najem habitata, ograditev habitata, ureditev nadomestnega habitata in podobno.</w:t>
      </w:r>
    </w:p>
    <w:p w14:paraId="40038E2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3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4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A" w14:textId="11193CD9" w:rsidR="00716D3D" w:rsidRPr="00716D3D" w:rsidRDefault="00716D3D" w:rsidP="00716D3D">
      <w:pPr>
        <w:ind w:left="7788"/>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r w:rsidRPr="00716D3D">
        <w:rPr>
          <w:rFonts w:ascii="Times New Roman" w:eastAsia="Times New Roman" w:hAnsi="Times New Roman" w:cs="Times New Roman"/>
          <w:b/>
          <w:i/>
          <w:lang w:eastAsia="sl-SI"/>
        </w:rPr>
        <w:lastRenderedPageBreak/>
        <w:t xml:space="preserve">Priloga </w:t>
      </w:r>
      <w:r w:rsidR="00720D9B">
        <w:rPr>
          <w:rFonts w:ascii="Times New Roman" w:eastAsia="Times New Roman" w:hAnsi="Times New Roman" w:cs="Times New Roman"/>
          <w:b/>
          <w:i/>
          <w:lang w:eastAsia="sl-SI"/>
        </w:rPr>
        <w:t>4B</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3151B0D0" w:rsidR="00716D3D" w:rsidRPr="00716D3D" w:rsidRDefault="005A0F2E" w:rsidP="00716D3D">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 xml:space="preserve">NAČRTOVANI PRIHODKI V </w:t>
      </w:r>
      <w:r w:rsidRPr="00536F3F">
        <w:rPr>
          <w:rFonts w:ascii="Times New Roman" w:eastAsia="Times New Roman" w:hAnsi="Times New Roman" w:cs="Times New Roman"/>
          <w:b/>
          <w:i/>
          <w:lang w:eastAsia="sl-SI"/>
        </w:rPr>
        <w:t>LETU 202</w:t>
      </w:r>
      <w:r w:rsidR="009D02BC" w:rsidRPr="00536F3F">
        <w:rPr>
          <w:rFonts w:ascii="Times New Roman" w:eastAsia="Times New Roman" w:hAnsi="Times New Roman" w:cs="Times New Roman"/>
          <w:b/>
          <w:i/>
          <w:lang w:eastAsia="sl-SI"/>
        </w:rPr>
        <w:t>1</w:t>
      </w:r>
      <w:r w:rsidR="00716D3D"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064A8AC5"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w:t>
      </w:r>
      <w:r w:rsidR="00720D9B">
        <w:rPr>
          <w:rFonts w:ascii="Times New Roman" w:eastAsia="Times New Roman" w:hAnsi="Times New Roman" w:cs="Times New Roman"/>
          <w:b/>
          <w:i/>
          <w:color w:val="000000" w:themeColor="text1"/>
          <w:lang w:eastAsia="sl-SI"/>
        </w:rPr>
        <w:t>B</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0DF4E6A5"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r w:rsidRPr="00211FBD">
        <w:rPr>
          <w:rFonts w:ascii="Times New Roman" w:eastAsia="Times New Roman" w:hAnsi="Times New Roman" w:cs="Times New Roman"/>
          <w:b/>
          <w:color w:val="000000"/>
          <w:lang w:eastAsia="sl-SI"/>
        </w:rPr>
        <w:t xml:space="preserve">MESTNA OBČINA LJUBLJANA, </w:t>
      </w:r>
      <w:r w:rsidRPr="00211FBD">
        <w:rPr>
          <w:rFonts w:ascii="Times New Roman" w:eastAsia="Times New Roman" w:hAnsi="Times New Roman" w:cs="Times New Roman"/>
          <w:color w:val="000000"/>
          <w:lang w:eastAsia="sl-SI"/>
        </w:rPr>
        <w:t>Mestni trg 1, Ljubljana, ki jo zastopa župan Zoran Janković</w:t>
      </w:r>
    </w:p>
    <w:p w14:paraId="0740FCB2"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matična številka: 5874025000</w:t>
      </w:r>
    </w:p>
    <w:p w14:paraId="632AE758"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identifikacijska številka za DDV: SI67593321</w:t>
      </w:r>
    </w:p>
    <w:p w14:paraId="7FF9FB06"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nadaljevanju: MOL)</w:t>
      </w:r>
    </w:p>
    <w:p w14:paraId="34201023"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4D17EB67"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in</w:t>
      </w:r>
    </w:p>
    <w:p w14:paraId="29AE9C58"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AB0B236"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 ………………., ki ga zastopa………….. (navesti funkcijo in ime ter priimek osebe, pooblaščene za zastopanje)</w:t>
      </w:r>
    </w:p>
    <w:p w14:paraId="57B19E14"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matična številka:……….</w:t>
      </w:r>
    </w:p>
    <w:p w14:paraId="540A44A6"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identifikacijska številka za DDV/davčna številka:………….</w:t>
      </w:r>
    </w:p>
    <w:p w14:paraId="28F876E9"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nadaljevanju: prejemnik)</w:t>
      </w:r>
    </w:p>
    <w:p w14:paraId="5EF6A3FB"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36FDBE22"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skleneta naslednjo</w:t>
      </w:r>
    </w:p>
    <w:p w14:paraId="3F73F20C"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5E198C13"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151FAD51"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7B48ABED" w14:textId="77777777" w:rsidR="00211FBD" w:rsidRPr="00211FBD" w:rsidRDefault="00211FBD" w:rsidP="00211FBD">
      <w:pPr>
        <w:keepNext/>
        <w:spacing w:before="240" w:after="60" w:line="240" w:lineRule="auto"/>
        <w:jc w:val="center"/>
        <w:outlineLvl w:val="0"/>
        <w:rPr>
          <w:rFonts w:ascii="Times New Roman" w:eastAsia="Times New Roman" w:hAnsi="Times New Roman" w:cs="Times New Roman"/>
          <w:b/>
          <w:color w:val="000000"/>
          <w:kern w:val="28"/>
        </w:rPr>
      </w:pPr>
      <w:r w:rsidRPr="00211FBD">
        <w:rPr>
          <w:rFonts w:ascii="Times New Roman" w:eastAsia="Times New Roman" w:hAnsi="Times New Roman" w:cs="Times New Roman"/>
          <w:b/>
          <w:color w:val="000000"/>
          <w:kern w:val="28"/>
        </w:rPr>
        <w:t>POGODBO</w:t>
      </w:r>
    </w:p>
    <w:p w14:paraId="2DF8A972" w14:textId="77777777" w:rsidR="00211FBD" w:rsidRPr="00211FBD" w:rsidRDefault="00211FBD" w:rsidP="00211FBD">
      <w:p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O SOF</w:t>
      </w:r>
      <w:smartTag w:uri="urn:schemas-microsoft-com:office:smarttags" w:element="date">
        <w:r w:rsidRPr="00211FBD">
          <w:rPr>
            <w:rFonts w:ascii="Times New Roman" w:eastAsia="Times New Roman" w:hAnsi="Times New Roman" w:cs="Times New Roman"/>
            <w:b/>
            <w:color w:val="000000"/>
            <w:lang w:eastAsia="sl-SI"/>
          </w:rPr>
          <w:t>INA</w:t>
        </w:r>
      </w:smartTag>
      <w:r w:rsidRPr="00211FBD">
        <w:rPr>
          <w:rFonts w:ascii="Times New Roman" w:eastAsia="Times New Roman" w:hAnsi="Times New Roman" w:cs="Times New Roman"/>
          <w:b/>
          <w:color w:val="000000"/>
          <w:lang w:eastAsia="sl-SI"/>
        </w:rPr>
        <w:t>NCIRANJU PROJEKTA »……….« ZA LETO 2021</w:t>
      </w:r>
    </w:p>
    <w:p w14:paraId="3789481E" w14:textId="77777777" w:rsidR="00211FBD" w:rsidRPr="00211FBD" w:rsidRDefault="00211FBD" w:rsidP="00211FBD">
      <w:pPr>
        <w:spacing w:after="0" w:line="240" w:lineRule="auto"/>
        <w:jc w:val="center"/>
        <w:rPr>
          <w:rFonts w:ascii="Times New Roman" w:eastAsia="Times New Roman" w:hAnsi="Times New Roman" w:cs="Times New Roman"/>
          <w:b/>
          <w:color w:val="000000"/>
          <w:lang w:eastAsia="sl-SI"/>
        </w:rPr>
      </w:pPr>
    </w:p>
    <w:p w14:paraId="28A0683D" w14:textId="77777777" w:rsidR="00211FBD" w:rsidRPr="00211FBD" w:rsidRDefault="00211FBD" w:rsidP="00211FBD">
      <w:pPr>
        <w:spacing w:after="0" w:line="240" w:lineRule="auto"/>
        <w:jc w:val="center"/>
        <w:rPr>
          <w:rFonts w:ascii="Times New Roman" w:eastAsia="Times New Roman" w:hAnsi="Times New Roman" w:cs="Times New Roman"/>
          <w:b/>
          <w:color w:val="000000"/>
          <w:lang w:eastAsia="sl-SI"/>
        </w:rPr>
      </w:pPr>
    </w:p>
    <w:p w14:paraId="2CCBAEA0"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1CF6E806" w14:textId="77777777" w:rsidR="00211FBD" w:rsidRPr="00211FBD" w:rsidRDefault="00211FBD" w:rsidP="00211FBD">
      <w:pPr>
        <w:spacing w:after="0" w:line="240" w:lineRule="auto"/>
        <w:jc w:val="center"/>
        <w:rPr>
          <w:rFonts w:ascii="Times New Roman" w:eastAsia="Times New Roman" w:hAnsi="Times New Roman" w:cs="Times New Roman"/>
          <w:color w:val="000000"/>
          <w:lang w:eastAsia="sl-SI"/>
        </w:rPr>
      </w:pPr>
    </w:p>
    <w:p w14:paraId="472FF4FD"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S to pogodbo bo MOL v letu 2021 sofinanciral izvedbo prejemnikovega projekta z naslovom »……….« (v nadaljevanju: projekt), ki je bil izbran s sklepom št. dok. DS 354-…… z dne ……… na podlagi Javnega razpisa za sofinanciranje projektov nevladnih organizacij in neprofitnih organizacij v MOL za leto 2021 s področja varstva okolja (Uradni list RS, št. …..; </w:t>
      </w:r>
      <w:r w:rsidRPr="00211FBD">
        <w:rPr>
          <w:rFonts w:ascii="Times New Roman" w:eastAsia="Calibri" w:hAnsi="Times New Roman" w:cs="Times New Roman"/>
          <w:color w:val="000000"/>
        </w:rPr>
        <w:t>v nadaljevanju: javni razpis</w:t>
      </w:r>
      <w:r w:rsidRPr="00211FBD">
        <w:rPr>
          <w:rFonts w:ascii="Times New Roman" w:eastAsia="Times New Roman" w:hAnsi="Times New Roman" w:cs="Times New Roman"/>
          <w:color w:val="000000"/>
          <w:lang w:eastAsia="sl-SI"/>
        </w:rPr>
        <w:t>).</w:t>
      </w:r>
    </w:p>
    <w:p w14:paraId="15D65A57"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5B547992"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Prejemnik se zavezuje, da bo projekt izvedel v letu 2021, in sicer v skladu z opisom vsebine iz prijave na javni razpis številka dok. DS 354-……………. z dne …………., ki je kot priloga sestavni del te pogodbe in to najkasneje do 26. oktobra 2021.</w:t>
      </w:r>
    </w:p>
    <w:p w14:paraId="52C8B832"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794F2E0D"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Sredstva za sofinanciranje projektov nevladnih organizacij in neprofitnih organizacij v MOL za leto 2021 s področja varstva okolja so v Odloku o proračunu MOL za leto 2021 (Uradni list RS, št. …..) predvidena na proračunski postavki 054099 – NARAVNO OKOLJE, </w:t>
      </w:r>
      <w:proofErr w:type="spellStart"/>
      <w:r w:rsidRPr="00211FBD">
        <w:rPr>
          <w:rFonts w:ascii="Times New Roman" w:eastAsia="Times New Roman" w:hAnsi="Times New Roman" w:cs="Times New Roman"/>
          <w:color w:val="000000"/>
          <w:lang w:eastAsia="sl-SI"/>
        </w:rPr>
        <w:t>podkontu</w:t>
      </w:r>
      <w:proofErr w:type="spellEnd"/>
      <w:r w:rsidRPr="00211FBD">
        <w:rPr>
          <w:rFonts w:ascii="Times New Roman" w:eastAsia="Times New Roman" w:hAnsi="Times New Roman" w:cs="Times New Roman"/>
          <w:color w:val="000000"/>
          <w:lang w:eastAsia="sl-SI"/>
        </w:rPr>
        <w:t xml:space="preserve"> 4120 00.</w:t>
      </w:r>
    </w:p>
    <w:p w14:paraId="6DA6AB65"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E0A3981"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594CCE6C"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7297E6CA"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487DC041"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Celotna ocenjena vrednost projekta iz 1. člena te pogodbe v letu 2021 znaša …………. EUR.</w:t>
      </w:r>
    </w:p>
    <w:p w14:paraId="1B45549C" w14:textId="77777777" w:rsidR="00211FBD" w:rsidRPr="00211FBD" w:rsidRDefault="00211FBD" w:rsidP="00211FBD">
      <w:pPr>
        <w:spacing w:after="0" w:line="240" w:lineRule="auto"/>
        <w:jc w:val="both"/>
        <w:rPr>
          <w:rFonts w:ascii="Times New Roman" w:eastAsia="Times New Roman" w:hAnsi="Times New Roman" w:cs="Times New Roman"/>
          <w:strike/>
          <w:color w:val="000000"/>
          <w:lang w:eastAsia="sl-SI"/>
        </w:rPr>
      </w:pPr>
    </w:p>
    <w:p w14:paraId="4DCB93BA"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MOL bo v skladu s sprejetim programom sofinanciranja projektov v letu 2021 za projekt prispeval sredstva do višine ………….... EUR (z besedo: ……………………………….… xx/100 EUR), kar predstavlja ……..  % celotne ocenjene vrednosti projekta.</w:t>
      </w:r>
    </w:p>
    <w:p w14:paraId="15EF231C"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1222A92A"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Sredstva po tej pogodbi se lahko črpajo le v letu 2021 2020. MOL si pridržuje pravico do znižanja dodeljene višine sredstev za projekte v primeru, da se razpoložljiva sredstva spremenijo v postopku sprejemanja rebalansa proračuna MOL za leto 2021, kar je predmet dodatka k tej pogodbi.</w:t>
      </w:r>
    </w:p>
    <w:p w14:paraId="56C06861"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2E712CF4"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14:paraId="46D64CB4"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6497AD8"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6BFA880F"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05428E41"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65580F2E"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7E4B410E"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MOL bo sredstva za sofinanciranje projekta v dogovorjeni višini iz drugega odstavka 2. člena te pogodbe v letu 2021  nakazal na prejemnikov transakcijski račun št.: IBAN SI56 XXXX </w:t>
      </w:r>
      <w:proofErr w:type="spellStart"/>
      <w:r w:rsidRPr="00211FBD">
        <w:rPr>
          <w:rFonts w:ascii="Times New Roman" w:eastAsia="Times New Roman" w:hAnsi="Times New Roman" w:cs="Times New Roman"/>
          <w:color w:val="000000"/>
          <w:lang w:eastAsia="sl-SI"/>
        </w:rPr>
        <w:t>XXXX</w:t>
      </w:r>
      <w:proofErr w:type="spellEnd"/>
      <w:r w:rsidRPr="00211FBD">
        <w:rPr>
          <w:rFonts w:ascii="Times New Roman" w:eastAsia="Times New Roman" w:hAnsi="Times New Roman" w:cs="Times New Roman"/>
          <w:color w:val="000000"/>
          <w:lang w:eastAsia="sl-SI"/>
        </w:rPr>
        <w:t xml:space="preserve"> </w:t>
      </w:r>
      <w:proofErr w:type="spellStart"/>
      <w:r w:rsidRPr="00211FBD">
        <w:rPr>
          <w:rFonts w:ascii="Times New Roman" w:eastAsia="Times New Roman" w:hAnsi="Times New Roman" w:cs="Times New Roman"/>
          <w:color w:val="000000"/>
          <w:lang w:eastAsia="sl-SI"/>
        </w:rPr>
        <w:t>XXXX</w:t>
      </w:r>
      <w:proofErr w:type="spellEnd"/>
      <w:r w:rsidRPr="00211FBD">
        <w:rPr>
          <w:rFonts w:ascii="Times New Roman" w:eastAsia="Times New Roman" w:hAnsi="Times New Roman" w:cs="Times New Roman"/>
          <w:color w:val="000000"/>
          <w:lang w:eastAsia="sl-SI"/>
        </w:rPr>
        <w:t xml:space="preserve"> XXX odprt pri ……... (uradni naziv banke), in sicer 30. dan po prejemu pravilnega in argumentiranega zahtevka za izplačilo. </w:t>
      </w:r>
    </w:p>
    <w:p w14:paraId="280BC52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66962D05"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Pogoj za izstavitev zahtevka za izplačilo, ki ga mora prejemnik posredovati najkasneje do 16. novembra 2021, je potrjeno končno poročilo, ki mora vsebovati opis vsebine izvedenega projekta in obračun stroškov projekta z dokazili o njihovem plačilu za znesek sofinanciranja iz proračuna MOL. </w:t>
      </w:r>
    </w:p>
    <w:p w14:paraId="2A4A1533"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771C0D15"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0A2ECA61"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4016A682"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b/>
          <w:color w:val="000000"/>
          <w:lang w:eastAsia="sl-SI"/>
        </w:rPr>
        <w:t>Na zahtevku za izplačilo mora prejemnik sredstev obvezno navesti številko pogodbe C7560-xx-xxxxxx, sicer bo MOL zahtevek zavrnil kot nepopoln</w:t>
      </w:r>
      <w:r w:rsidRPr="00211FBD">
        <w:rPr>
          <w:rFonts w:ascii="Times New Roman" w:eastAsia="Times New Roman" w:hAnsi="Times New Roman" w:cs="Times New Roman"/>
          <w:color w:val="000000"/>
          <w:lang w:eastAsia="sl-SI"/>
        </w:rPr>
        <w:t>. Zahtevek za izplačilo se posreduje na naslov Mestna občina Ljubljana, Mestni trg 1, 1000 Ljubljana, za Oddelek za varstvo okolja.</w:t>
      </w:r>
    </w:p>
    <w:p w14:paraId="3FFE96B4"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4E84A30"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7E72E242"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185F017A"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211FBD">
        <w:rPr>
          <w:rFonts w:ascii="Times New Roman" w:eastAsia="Times New Roman" w:hAnsi="Times New Roman" w:cs="Times New Roman"/>
          <w:b/>
          <w:color w:val="000000"/>
          <w:lang w:eastAsia="sl-SI"/>
        </w:rPr>
        <w:t xml:space="preserve">najkasneje do 26. oktobra 2021 </w:t>
      </w:r>
      <w:r w:rsidRPr="00211FBD">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0FC876C5"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1881280E"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16. novembra 2021.</w:t>
      </w:r>
    </w:p>
    <w:p w14:paraId="2DEA555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11D7A8B2"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211FBD">
        <w:rPr>
          <w:rFonts w:ascii="Times New Roman" w:eastAsia="Times New Roman" w:hAnsi="Times New Roman" w:cs="Times New Roman"/>
          <w:color w:val="000000"/>
          <w:lang w:eastAsia="sl-SI"/>
        </w:rPr>
        <w:t>doc</w:t>
      </w:r>
      <w:proofErr w:type="spellEnd"/>
      <w:r w:rsidRPr="00211FBD">
        <w:rPr>
          <w:rFonts w:ascii="Times New Roman" w:eastAsia="Times New Roman" w:hAnsi="Times New Roman" w:cs="Times New Roman"/>
          <w:color w:val="000000"/>
          <w:lang w:eastAsia="sl-SI"/>
        </w:rPr>
        <w:t xml:space="preserve"> in .</w:t>
      </w:r>
      <w:proofErr w:type="spellStart"/>
      <w:r w:rsidRPr="00211FBD">
        <w:rPr>
          <w:rFonts w:ascii="Times New Roman" w:eastAsia="Times New Roman" w:hAnsi="Times New Roman" w:cs="Times New Roman"/>
          <w:color w:val="000000"/>
          <w:lang w:eastAsia="sl-SI"/>
        </w:rPr>
        <w:t>pdf</w:t>
      </w:r>
      <w:proofErr w:type="spellEnd"/>
      <w:r w:rsidRPr="00211FBD">
        <w:rPr>
          <w:rFonts w:ascii="Times New Roman" w:eastAsia="Times New Roman" w:hAnsi="Times New Roman" w:cs="Times New Roman"/>
          <w:color w:val="000000"/>
          <w:lang w:eastAsia="sl-SI"/>
        </w:rPr>
        <w:t xml:space="preserve">) na elektronskem mediju (USB ključ). </w:t>
      </w:r>
    </w:p>
    <w:p w14:paraId="196F64D8"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617C847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Končno poročilo bo MOL objavil na svojih spletnih straneh. </w:t>
      </w:r>
    </w:p>
    <w:p w14:paraId="00F1B1F4"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53449B61"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Izvajalec lahko za projekt, ki je predmet te pogodbe črpa sredstva le v letu 2021, in ne sme biti dvojno financiran za isti namen.</w:t>
      </w:r>
    </w:p>
    <w:p w14:paraId="0A09CBDB"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34DE59EA"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512C392D"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89A6504"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211FBD">
        <w:rPr>
          <w:rFonts w:ascii="Times New Roman" w:eastAsia="Times New Roman" w:hAnsi="Times New Roman" w:cs="Times New Roman"/>
          <w:b/>
          <w:bCs/>
          <w:color w:val="000000"/>
          <w:lang w:eastAsia="sl-SI"/>
        </w:rPr>
        <w:t xml:space="preserve"> </w:t>
      </w:r>
      <w:r w:rsidRPr="00211FBD">
        <w:rPr>
          <w:rFonts w:ascii="Times New Roman" w:eastAsia="Times New Roman" w:hAnsi="Times New Roman" w:cs="Times New Roman"/>
          <w:color w:val="000000"/>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462212FC"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biti povezani s predmetom razpisa in predvideni v finančni konstrukciji projekta,</w:t>
      </w:r>
    </w:p>
    <w:p w14:paraId="243F20CB"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biti potrebni za uspešno izvajanje projekta/aktivnosti;</w:t>
      </w:r>
    </w:p>
    <w:p w14:paraId="24D9DE05"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55272A3A"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dejansko nastati;</w:t>
      </w:r>
    </w:p>
    <w:p w14:paraId="5A8BC6B0"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biti prepoznavni in preverljivi;</w:t>
      </w:r>
    </w:p>
    <w:p w14:paraId="3F52430D"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biti podprti z izvirnimi dokazili;</w:t>
      </w:r>
    </w:p>
    <w:p w14:paraId="51E31FE4"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114B4353" w14:textId="77777777" w:rsidR="00211FBD" w:rsidRPr="00211FBD" w:rsidRDefault="00211FBD" w:rsidP="00211FB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 xml:space="preserve">niso in ne bodo financirani od drugih sofinancerjev projekta. </w:t>
      </w:r>
    </w:p>
    <w:p w14:paraId="0F62844C"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517A137A"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534A0E2E"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r w:rsidRPr="00211FBD">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5B0ED2E6"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p>
    <w:p w14:paraId="62BDB9BD"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r w:rsidRPr="00211FBD">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211FBD">
        <w:rPr>
          <w:rFonts w:ascii="Times New Roman" w:eastAsia="Times New Roman" w:hAnsi="Times New Roman" w:cs="Times New Roman"/>
          <w:color w:val="000000"/>
          <w:lang w:eastAsia="sl-SI"/>
        </w:rPr>
        <w:t>poročilo, vendar najkasneje do 16. novembra 2021.</w:t>
      </w:r>
    </w:p>
    <w:p w14:paraId="238B6EFD"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p>
    <w:p w14:paraId="372DA5E5"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r w:rsidRPr="00211FBD">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6D420EB1"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1A3A879A"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5270D69E"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4DE643AA" w14:textId="77777777" w:rsidR="00211FBD" w:rsidRPr="00211FBD" w:rsidRDefault="00211FBD" w:rsidP="00211FBD">
      <w:pPr>
        <w:spacing w:after="0" w:line="240" w:lineRule="auto"/>
        <w:jc w:val="both"/>
        <w:rPr>
          <w:rFonts w:ascii="Times New Roman" w:eastAsia="Calibri" w:hAnsi="Times New Roman" w:cs="Times New Roman"/>
          <w:color w:val="000000"/>
        </w:rPr>
      </w:pPr>
      <w:r w:rsidRPr="00211FBD">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211FBD">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15BEA98D"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p>
    <w:p w14:paraId="4E7B431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69C8A988" w14:textId="77777777" w:rsidR="00211FBD" w:rsidRPr="00211FBD" w:rsidRDefault="00211FBD" w:rsidP="00211FBD">
      <w:pPr>
        <w:spacing w:after="0" w:line="240" w:lineRule="auto"/>
        <w:jc w:val="both"/>
        <w:rPr>
          <w:rFonts w:ascii="Times New Roman" w:eastAsia="Times New Roman" w:hAnsi="Times New Roman" w:cs="Times New Roman"/>
          <w:bCs/>
          <w:color w:val="000000"/>
          <w:lang w:eastAsia="sl-SI"/>
        </w:rPr>
      </w:pPr>
    </w:p>
    <w:p w14:paraId="521CB5C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32755D71"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5B8E97F5"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bCs/>
          <w:color w:val="000000"/>
          <w:lang w:eastAsia="sl-SI"/>
        </w:rPr>
        <w:t xml:space="preserve">Prav tako mora prejemnik, v primeru, da ugotovi, da </w:t>
      </w:r>
      <w:r w:rsidRPr="00211FBD">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2021, v nasprotnem primeru sofinanciranje po tej pogodbi ni več mogoče.</w:t>
      </w:r>
    </w:p>
    <w:p w14:paraId="08687F07"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BDDEE09"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Spremembe se ne morejo nanašati na prenos aktivnosti ali izplačil v leto 2022.</w:t>
      </w:r>
    </w:p>
    <w:p w14:paraId="7C019579"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63D04ABA"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48CFA081"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604D5405"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119D37E2"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7759A70"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primeru, da MOL naknadno ugotovi nenamensko porabo sredstev lahko od prejemnika zahteva delno ali v celoti vračilo že izplačanih sredstev po tej pogodbi.</w:t>
      </w:r>
    </w:p>
    <w:p w14:paraId="55B2A383"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137B6DA"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116E9001"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99742CA" w14:textId="77777777" w:rsidR="00211FBD" w:rsidRPr="00211FBD" w:rsidRDefault="00211FBD" w:rsidP="00211FBD">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1AEA23B7"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2368DF46"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094A5853"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042B1E1B" w14:textId="77777777" w:rsidR="00211FBD" w:rsidRPr="00211FBD" w:rsidRDefault="00211FBD" w:rsidP="00211FBD">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na strani MOL:_______________, e-pošta:___________, telefon:___________, ki je skrbnik/-ca - pogodbe,</w:t>
      </w:r>
    </w:p>
    <w:p w14:paraId="052E9CE5" w14:textId="77777777" w:rsidR="00211FBD" w:rsidRPr="00211FBD" w:rsidRDefault="00211FBD" w:rsidP="00211FBD">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na strani prejemnika/-</w:t>
      </w:r>
      <w:proofErr w:type="spellStart"/>
      <w:r w:rsidRPr="00211FBD">
        <w:rPr>
          <w:rFonts w:ascii="Times New Roman" w:eastAsia="Times New Roman" w:hAnsi="Times New Roman" w:cs="Times New Roman"/>
          <w:color w:val="000000"/>
          <w:lang w:eastAsia="sl-SI"/>
        </w:rPr>
        <w:t>ce</w:t>
      </w:r>
      <w:proofErr w:type="spellEnd"/>
      <w:r w:rsidRPr="00211FBD">
        <w:rPr>
          <w:rFonts w:ascii="Times New Roman" w:eastAsia="Times New Roman" w:hAnsi="Times New Roman" w:cs="Times New Roman"/>
          <w:color w:val="000000"/>
          <w:lang w:eastAsia="sl-SI"/>
        </w:rPr>
        <w:t>:___________, e-pošta:_________, telefon:__________.</w:t>
      </w:r>
    </w:p>
    <w:p w14:paraId="6845C1AC"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5723E46F"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imenu MOL ima njegov pooblaščeni predstavnik/-ca pravico:</w:t>
      </w:r>
    </w:p>
    <w:p w14:paraId="16FF6752"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izvajati nadzor nad izvajanjem projekta,</w:t>
      </w:r>
    </w:p>
    <w:p w14:paraId="5F2B64F7"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1ECD5011"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izvajati nadzor nad namensko porabo proračunskih sredstev MOL,</w:t>
      </w:r>
    </w:p>
    <w:p w14:paraId="45856B13"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pregledovati dokumentacijo in obračun stroškov v zvezi z izvedbo projekta,</w:t>
      </w:r>
    </w:p>
    <w:p w14:paraId="2A699C02"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ugotavljati skladnost projekta s to pogodbo in z opisom vsebine iz prijave na javni razpis,</w:t>
      </w:r>
    </w:p>
    <w:p w14:paraId="3092C5FB"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ugotavljati smotrnost uporabe sredstev za doseganje namena in ciljev iz te pogodbe,</w:t>
      </w:r>
    </w:p>
    <w:p w14:paraId="09C1EC14" w14:textId="77777777" w:rsidR="00211FBD" w:rsidRPr="00211FBD" w:rsidRDefault="00211FBD" w:rsidP="00211FBD">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prejemnik pa mu mora to omogočiti.</w:t>
      </w:r>
    </w:p>
    <w:p w14:paraId="6F8A7016"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2CFAFE5E"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33FD3816"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145D78F7"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MOL lahko odstopi od te pogodbe tudi v naslednjih primerih:</w:t>
      </w:r>
    </w:p>
    <w:p w14:paraId="60F64E75" w14:textId="77777777" w:rsidR="00211FBD" w:rsidRPr="00211FBD" w:rsidRDefault="00211FBD" w:rsidP="00211FB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če mu prejemnik ne omogoči nadzora v skladu z 9. členom te pogodbe,</w:t>
      </w:r>
    </w:p>
    <w:p w14:paraId="642CB738" w14:textId="77777777" w:rsidR="00211FBD" w:rsidRPr="00211FBD" w:rsidRDefault="00211FBD" w:rsidP="00211FB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če prejemnik ne predloži končnega poročila v pogodbeno dogovorjenem roku,</w:t>
      </w:r>
    </w:p>
    <w:p w14:paraId="227DBB95" w14:textId="77777777" w:rsidR="00211FBD" w:rsidRPr="00211FBD" w:rsidRDefault="00211FBD" w:rsidP="00211FB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4C920D9B" w14:textId="77777777" w:rsidR="00211FBD" w:rsidRPr="00211FBD" w:rsidRDefault="00211FBD" w:rsidP="00211FBD">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če prejemnik kako drugače ne izpolnjuje svojih obveznosti iz te pogodbe.</w:t>
      </w:r>
    </w:p>
    <w:p w14:paraId="1A20E248"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7A959801"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57F552E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79794698"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 primeru, da je pri izvedbi javnega razpisa, za izbor prejemnika/-</w:t>
      </w:r>
      <w:proofErr w:type="spellStart"/>
      <w:r w:rsidRPr="00211FBD">
        <w:rPr>
          <w:rFonts w:ascii="Times New Roman" w:eastAsia="Times New Roman" w:hAnsi="Times New Roman" w:cs="Times New Roman"/>
          <w:color w:val="000000"/>
          <w:lang w:eastAsia="sl-SI"/>
        </w:rPr>
        <w:t>ce</w:t>
      </w:r>
      <w:proofErr w:type="spellEnd"/>
      <w:r w:rsidRPr="00211FBD">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3C9632A6"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6921E6D7"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4A1AC75"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5961E2FD"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1B4DDFA0"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1588BD31" w14:textId="77777777" w:rsidR="00211FBD" w:rsidRPr="00211FBD" w:rsidRDefault="00211FBD" w:rsidP="00211FBD">
      <w:pPr>
        <w:spacing w:after="0" w:line="240" w:lineRule="auto"/>
        <w:jc w:val="both"/>
        <w:rPr>
          <w:rFonts w:ascii="Times New Roman" w:eastAsia="Calibri" w:hAnsi="Times New Roman" w:cs="Times New Roman"/>
          <w:color w:val="000000"/>
        </w:rPr>
      </w:pPr>
      <w:r w:rsidRPr="00211FBD">
        <w:rPr>
          <w:rFonts w:ascii="Times New Roman" w:eastAsia="Calibri" w:hAnsi="Times New Roman" w:cs="Times New Roman"/>
          <w:color w:val="000000"/>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39CEBFE4"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4BA4656B"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7CD3A0AB"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5DC7C86A" w14:textId="77777777" w:rsidR="00211FBD" w:rsidRPr="00211FBD" w:rsidRDefault="00211FBD" w:rsidP="00211FB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211FBD">
        <w:rPr>
          <w:rFonts w:ascii="Times New Roman" w:eastAsia="Calibri" w:hAnsi="Times New Roman" w:cs="Times New Roman"/>
          <w:color w:val="000000"/>
        </w:rPr>
        <w:t>Vse spremembe in dopolnitve te pogodbe se dogovorijo v obliki pisnih dodatkov k tej pogodbi.</w:t>
      </w:r>
    </w:p>
    <w:p w14:paraId="546073EE" w14:textId="77777777" w:rsidR="00211FBD" w:rsidRPr="00211FBD" w:rsidRDefault="00211FBD" w:rsidP="00211FB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134C611B" w14:textId="77777777" w:rsidR="00211FBD" w:rsidRPr="00211FBD" w:rsidRDefault="00211FBD" w:rsidP="00211FB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74361502" w14:textId="77777777" w:rsidR="00211FBD" w:rsidRPr="00211FBD" w:rsidRDefault="00211FBD" w:rsidP="00211FBD">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59D0E383" w14:textId="77777777" w:rsidR="00211FBD" w:rsidRPr="00211FBD" w:rsidRDefault="00211FBD" w:rsidP="00211FBD">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3DB5071C" w14:textId="77777777" w:rsidR="00211FBD" w:rsidRPr="00211FBD" w:rsidRDefault="00211FBD" w:rsidP="00211FBD">
      <w:pPr>
        <w:spacing w:after="0" w:line="240" w:lineRule="auto"/>
        <w:ind w:left="360"/>
        <w:jc w:val="both"/>
        <w:rPr>
          <w:rFonts w:ascii="Times New Roman" w:eastAsia="Times New Roman" w:hAnsi="Times New Roman" w:cs="Times New Roman"/>
          <w:color w:val="000000"/>
          <w:lang w:eastAsia="sl-SI"/>
        </w:rPr>
      </w:pPr>
    </w:p>
    <w:p w14:paraId="64DE93F0"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Pogodba je sklenjena in začne veljati z dnem podpisa obeh pogodbenih strank.</w:t>
      </w:r>
    </w:p>
    <w:p w14:paraId="49DE4510" w14:textId="77777777" w:rsidR="00211FBD" w:rsidRPr="00211FBD" w:rsidRDefault="00211FBD" w:rsidP="00211FBD">
      <w:pPr>
        <w:spacing w:after="0" w:line="240" w:lineRule="auto"/>
        <w:jc w:val="center"/>
        <w:rPr>
          <w:rFonts w:ascii="Times New Roman" w:eastAsia="Times New Roman" w:hAnsi="Times New Roman" w:cs="Times New Roman"/>
          <w:color w:val="000000"/>
          <w:lang w:eastAsia="sl-SI"/>
        </w:rPr>
      </w:pPr>
    </w:p>
    <w:p w14:paraId="6F0C5FB6"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b/>
          <w:color w:val="000000"/>
          <w:lang w:eastAsia="sl-SI"/>
        </w:rPr>
      </w:pPr>
      <w:r w:rsidRPr="00211FBD">
        <w:rPr>
          <w:rFonts w:ascii="Times New Roman" w:eastAsia="Times New Roman" w:hAnsi="Times New Roman" w:cs="Times New Roman"/>
          <w:b/>
          <w:color w:val="000000"/>
          <w:lang w:eastAsia="sl-SI"/>
        </w:rPr>
        <w:t>člen</w:t>
      </w:r>
    </w:p>
    <w:p w14:paraId="48C0AE58"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22ED4F18"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05001F7E"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70C4DB18" w14:textId="77777777" w:rsidR="00211FBD" w:rsidRPr="00211FBD" w:rsidRDefault="00211FBD" w:rsidP="00211FBD">
      <w:pPr>
        <w:numPr>
          <w:ilvl w:val="0"/>
          <w:numId w:val="13"/>
        </w:numPr>
        <w:spacing w:after="0" w:line="240" w:lineRule="auto"/>
        <w:jc w:val="center"/>
        <w:rPr>
          <w:rFonts w:ascii="Times New Roman" w:eastAsia="Times New Roman" w:hAnsi="Times New Roman" w:cs="Times New Roman"/>
          <w:color w:val="000000"/>
          <w:lang w:eastAsia="sl-SI"/>
        </w:rPr>
      </w:pPr>
      <w:r w:rsidRPr="00211FBD">
        <w:rPr>
          <w:rFonts w:ascii="Times New Roman" w:eastAsia="Times New Roman" w:hAnsi="Times New Roman" w:cs="Times New Roman"/>
          <w:b/>
          <w:color w:val="000000"/>
          <w:lang w:eastAsia="sl-SI"/>
        </w:rPr>
        <w:t>člen</w:t>
      </w:r>
    </w:p>
    <w:p w14:paraId="4B161C02" w14:textId="77777777" w:rsidR="00211FBD" w:rsidRPr="00211FBD" w:rsidRDefault="00211FBD" w:rsidP="00211FBD">
      <w:pPr>
        <w:spacing w:after="0" w:line="240" w:lineRule="auto"/>
        <w:rPr>
          <w:rFonts w:ascii="Times New Roman" w:eastAsia="Times New Roman" w:hAnsi="Times New Roman" w:cs="Times New Roman"/>
          <w:color w:val="000000"/>
          <w:lang w:eastAsia="sl-SI"/>
        </w:rPr>
      </w:pPr>
    </w:p>
    <w:p w14:paraId="2A3D4EF8"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r w:rsidRPr="00211FBD">
        <w:rPr>
          <w:rFonts w:ascii="Times New Roman" w:eastAsia="Times New Roman" w:hAnsi="Times New Roman" w:cs="Times New Roman"/>
          <w:color w:val="000000"/>
          <w:lang w:eastAsia="sl-SI"/>
        </w:rPr>
        <w:t>Ta pogodba je sklenjena in začne veljati z dnem, ko jo podpišeta obe pogodbeni stranki in je sestavljena v treh enakih izvodih, od katerih prejme MOL dva izvoda, prejemnik/-ca pa en izvod.</w:t>
      </w:r>
    </w:p>
    <w:p w14:paraId="0D0B5C8F" w14:textId="77777777" w:rsidR="00211FBD" w:rsidRPr="00211FBD" w:rsidRDefault="00211FBD" w:rsidP="00211FBD">
      <w:pPr>
        <w:spacing w:after="0" w:line="240" w:lineRule="auto"/>
        <w:jc w:val="both"/>
        <w:rPr>
          <w:rFonts w:ascii="Times New Roman" w:eastAsia="Times New Roman" w:hAnsi="Times New Roman" w:cs="Times New Roman"/>
          <w:color w:val="000000"/>
          <w:lang w:eastAsia="sl-SI"/>
        </w:rPr>
      </w:pPr>
    </w:p>
    <w:p w14:paraId="07EA92F9"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Številka:</w:t>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t xml:space="preserve">       Številka pogodbe: C7560-xx-xxxxxx</w:t>
      </w:r>
    </w:p>
    <w:p w14:paraId="4D1516B3" w14:textId="77777777" w:rsidR="00211FBD" w:rsidRPr="00211FBD" w:rsidRDefault="00211FBD" w:rsidP="00211FBD">
      <w:pPr>
        <w:spacing w:after="0" w:line="240" w:lineRule="auto"/>
        <w:ind w:left="4956"/>
        <w:rPr>
          <w:rFonts w:ascii="Times New Roman" w:eastAsia="Calibri" w:hAnsi="Times New Roman" w:cs="Times New Roman"/>
          <w:color w:val="000000"/>
        </w:rPr>
      </w:pPr>
      <w:r w:rsidRPr="00211FBD">
        <w:rPr>
          <w:rFonts w:ascii="Times New Roman" w:eastAsia="Calibri" w:hAnsi="Times New Roman" w:cs="Times New Roman"/>
          <w:color w:val="000000"/>
        </w:rPr>
        <w:t xml:space="preserve">       Številka dok. DS: 354-</w:t>
      </w:r>
    </w:p>
    <w:p w14:paraId="3D14AC5E"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t xml:space="preserve">       </w:t>
      </w:r>
    </w:p>
    <w:p w14:paraId="5D2555BB"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Datum:</w:t>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t xml:space="preserve">       Datum:</w:t>
      </w:r>
    </w:p>
    <w:p w14:paraId="7C56E0FD" w14:textId="77777777" w:rsidR="00211FBD" w:rsidRPr="00211FBD" w:rsidRDefault="00211FBD" w:rsidP="00211FBD">
      <w:pPr>
        <w:spacing w:after="0" w:line="240" w:lineRule="auto"/>
        <w:rPr>
          <w:rFonts w:ascii="Times New Roman" w:eastAsia="Calibri" w:hAnsi="Times New Roman" w:cs="Times New Roman"/>
          <w:color w:val="000000"/>
        </w:rPr>
      </w:pPr>
    </w:p>
    <w:p w14:paraId="2C0245FE"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                                                                                           MESTNA OBČINA LJUBLJANA</w:t>
      </w:r>
    </w:p>
    <w:p w14:paraId="6E43F351" w14:textId="77777777" w:rsidR="00211FBD" w:rsidRPr="00211FBD" w:rsidRDefault="00211FBD" w:rsidP="00211FBD">
      <w:pPr>
        <w:spacing w:after="0" w:line="240" w:lineRule="auto"/>
        <w:rPr>
          <w:rFonts w:ascii="Times New Roman" w:eastAsia="Calibri" w:hAnsi="Times New Roman" w:cs="Times New Roman"/>
          <w:color w:val="000000"/>
        </w:rPr>
      </w:pPr>
    </w:p>
    <w:p w14:paraId="3FDA66A8"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                                                                                           župan</w:t>
      </w:r>
    </w:p>
    <w:p w14:paraId="38A11B2A"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 xml:space="preserve">                                           </w:t>
      </w:r>
    </w:p>
    <w:p w14:paraId="179BF5D3" w14:textId="77777777" w:rsidR="00211FBD" w:rsidRPr="00211FBD" w:rsidRDefault="00211FBD" w:rsidP="00211FBD">
      <w:pPr>
        <w:spacing w:after="0" w:line="240" w:lineRule="auto"/>
        <w:rPr>
          <w:rFonts w:ascii="Times New Roman" w:eastAsia="Calibri" w:hAnsi="Times New Roman" w:cs="Times New Roman"/>
          <w:color w:val="000000"/>
        </w:rPr>
      </w:pPr>
      <w:r w:rsidRPr="00211FBD">
        <w:rPr>
          <w:rFonts w:ascii="Times New Roman" w:eastAsia="Calibri" w:hAnsi="Times New Roman" w:cs="Times New Roman"/>
          <w:color w:val="000000"/>
        </w:rPr>
        <w:t>…..</w:t>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r>
      <w:r w:rsidRPr="00211FBD">
        <w:rPr>
          <w:rFonts w:ascii="Times New Roman" w:eastAsia="Calibri" w:hAnsi="Times New Roman" w:cs="Times New Roman"/>
          <w:color w:val="000000"/>
        </w:rPr>
        <w:tab/>
        <w:t xml:space="preserve">       Zoran Janković</w:t>
      </w:r>
    </w:p>
    <w:p w14:paraId="40038F77" w14:textId="77777777" w:rsidR="00716D3D" w:rsidRPr="008D7853" w:rsidRDefault="00716D3D" w:rsidP="00211FBD">
      <w:pPr>
        <w:spacing w:after="0" w:line="240" w:lineRule="auto"/>
        <w:rPr>
          <w:rFonts w:ascii="Times New Roman" w:eastAsia="Times New Roman" w:hAnsi="Times New Roman" w:cs="Times New Roman"/>
          <w:b/>
          <w:color w:val="FF0000"/>
          <w:lang w:eastAsia="sl-SI"/>
        </w:rPr>
      </w:pPr>
      <w:bookmarkStart w:id="0" w:name="_GoBack"/>
      <w:bookmarkEnd w:id="0"/>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4962"/>
    <w:rsid w:val="0002051B"/>
    <w:rsid w:val="0002126D"/>
    <w:rsid w:val="000632AD"/>
    <w:rsid w:val="00087192"/>
    <w:rsid w:val="0009104D"/>
    <w:rsid w:val="00095CB1"/>
    <w:rsid w:val="000A2CE7"/>
    <w:rsid w:val="000A7761"/>
    <w:rsid w:val="000D70AC"/>
    <w:rsid w:val="001254CA"/>
    <w:rsid w:val="00127E55"/>
    <w:rsid w:val="001516E9"/>
    <w:rsid w:val="001D5483"/>
    <w:rsid w:val="001F214A"/>
    <w:rsid w:val="00211FBD"/>
    <w:rsid w:val="00270C8E"/>
    <w:rsid w:val="00281526"/>
    <w:rsid w:val="002A006A"/>
    <w:rsid w:val="002B11D3"/>
    <w:rsid w:val="002C439E"/>
    <w:rsid w:val="002E742C"/>
    <w:rsid w:val="00311D16"/>
    <w:rsid w:val="00356A95"/>
    <w:rsid w:val="0038602F"/>
    <w:rsid w:val="00405834"/>
    <w:rsid w:val="00431133"/>
    <w:rsid w:val="004826C9"/>
    <w:rsid w:val="004C3896"/>
    <w:rsid w:val="005018F2"/>
    <w:rsid w:val="00510753"/>
    <w:rsid w:val="00512402"/>
    <w:rsid w:val="0052753F"/>
    <w:rsid w:val="005312D4"/>
    <w:rsid w:val="00536F3F"/>
    <w:rsid w:val="00555B16"/>
    <w:rsid w:val="00566A74"/>
    <w:rsid w:val="005A0F2E"/>
    <w:rsid w:val="005B0E77"/>
    <w:rsid w:val="005F3596"/>
    <w:rsid w:val="0060634F"/>
    <w:rsid w:val="00667DFF"/>
    <w:rsid w:val="006B2838"/>
    <w:rsid w:val="006B3E6C"/>
    <w:rsid w:val="006C5C61"/>
    <w:rsid w:val="00716D3D"/>
    <w:rsid w:val="00720D9B"/>
    <w:rsid w:val="0075692B"/>
    <w:rsid w:val="00787AE9"/>
    <w:rsid w:val="007E4971"/>
    <w:rsid w:val="007F6F94"/>
    <w:rsid w:val="008253CF"/>
    <w:rsid w:val="00850A5C"/>
    <w:rsid w:val="008615F9"/>
    <w:rsid w:val="00881602"/>
    <w:rsid w:val="00884D6B"/>
    <w:rsid w:val="00892CC0"/>
    <w:rsid w:val="008942A7"/>
    <w:rsid w:val="008B4D35"/>
    <w:rsid w:val="008C1D48"/>
    <w:rsid w:val="008C56D2"/>
    <w:rsid w:val="008D7853"/>
    <w:rsid w:val="009320FC"/>
    <w:rsid w:val="00942206"/>
    <w:rsid w:val="00953389"/>
    <w:rsid w:val="0096296E"/>
    <w:rsid w:val="009C493F"/>
    <w:rsid w:val="009D02BC"/>
    <w:rsid w:val="009E161E"/>
    <w:rsid w:val="009F03E4"/>
    <w:rsid w:val="00A024E5"/>
    <w:rsid w:val="00A45160"/>
    <w:rsid w:val="00A51964"/>
    <w:rsid w:val="00A80D16"/>
    <w:rsid w:val="00A86285"/>
    <w:rsid w:val="00AE564C"/>
    <w:rsid w:val="00B11CF0"/>
    <w:rsid w:val="00B2002B"/>
    <w:rsid w:val="00B31BD8"/>
    <w:rsid w:val="00B36714"/>
    <w:rsid w:val="00C23F6C"/>
    <w:rsid w:val="00C420B9"/>
    <w:rsid w:val="00C62B97"/>
    <w:rsid w:val="00C93793"/>
    <w:rsid w:val="00C9504A"/>
    <w:rsid w:val="00CF7C78"/>
    <w:rsid w:val="00D1495F"/>
    <w:rsid w:val="00D50521"/>
    <w:rsid w:val="00D51495"/>
    <w:rsid w:val="00D80CF1"/>
    <w:rsid w:val="00D911F5"/>
    <w:rsid w:val="00D94DAB"/>
    <w:rsid w:val="00DB7ED7"/>
    <w:rsid w:val="00DC08C8"/>
    <w:rsid w:val="00DC7999"/>
    <w:rsid w:val="00DE2308"/>
    <w:rsid w:val="00E57849"/>
    <w:rsid w:val="00E71AC5"/>
    <w:rsid w:val="00EA1C71"/>
    <w:rsid w:val="00EB7C10"/>
    <w:rsid w:val="00EC534A"/>
    <w:rsid w:val="00EE2DB7"/>
    <w:rsid w:val="00FB1DF6"/>
    <w:rsid w:val="00FB6884"/>
    <w:rsid w:val="00FC21F5"/>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4CB4386-A32F-4A50-8FBC-B3050CCE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C6A0-C0E8-4C3B-A33F-6C365D8713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83CFB0-20A5-4C6F-AEA9-079DC4EE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2162</Words>
  <Characters>12324</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3</cp:revision>
  <cp:lastPrinted>2020-10-27T13:18:00Z</cp:lastPrinted>
  <dcterms:created xsi:type="dcterms:W3CDTF">2020-10-06T11:11:00Z</dcterms:created>
  <dcterms:modified xsi:type="dcterms:W3CDTF">2020-10-27T13:35:00Z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