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E016BB">
      <w:pPr>
        <w:pStyle w:val="1tekst"/>
        <w:spacing w:line="182" w:lineRule="atLeast"/>
        <w:ind w:firstLine="0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 xml:space="preserve">Prejemnik mora v skladu </w:t>
      </w:r>
      <w:r w:rsidR="00E4506C">
        <w:rPr>
          <w:rFonts w:ascii="Arial" w:hAnsi="Arial" w:cs="Arial"/>
          <w:sz w:val="24"/>
          <w:szCs w:val="24"/>
        </w:rPr>
        <w:t xml:space="preserve">s </w:t>
      </w:r>
      <w:r w:rsidR="00E016BB">
        <w:rPr>
          <w:rFonts w:ascii="Arial" w:hAnsi="Arial" w:cs="Arial"/>
          <w:sz w:val="24"/>
          <w:szCs w:val="24"/>
        </w:rPr>
        <w:t>Pogodb</w:t>
      </w:r>
      <w:r w:rsidR="00E4506C">
        <w:rPr>
          <w:rFonts w:ascii="Arial" w:hAnsi="Arial" w:cs="Arial"/>
          <w:sz w:val="24"/>
          <w:szCs w:val="24"/>
        </w:rPr>
        <w:t>o</w:t>
      </w:r>
      <w:r w:rsidRPr="007A5A6A">
        <w:rPr>
          <w:rFonts w:ascii="Arial" w:hAnsi="Arial" w:cs="Arial"/>
          <w:sz w:val="24"/>
          <w:szCs w:val="24"/>
        </w:rPr>
        <w:t xml:space="preserve">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</w:t>
      </w:r>
      <w:r w:rsidR="00E016BB">
        <w:rPr>
          <w:rFonts w:ascii="Arial" w:hAnsi="Arial" w:cs="Arial"/>
          <w:sz w:val="24"/>
          <w:szCs w:val="24"/>
        </w:rPr>
        <w:t>m</w:t>
      </w:r>
      <w:r w:rsidR="008A0091" w:rsidRPr="007A5A6A">
        <w:rPr>
          <w:rFonts w:ascii="Arial" w:hAnsi="Arial" w:cs="Arial"/>
          <w:sz w:val="24"/>
          <w:szCs w:val="24"/>
        </w:rPr>
        <w:t>ladinskega centra</w:t>
      </w:r>
      <w:r w:rsidRPr="007A5A6A">
        <w:rPr>
          <w:rFonts w:ascii="Arial" w:hAnsi="Arial" w:cs="Arial"/>
          <w:sz w:val="24"/>
          <w:szCs w:val="24"/>
        </w:rPr>
        <w:t xml:space="preserve"> v </w:t>
      </w:r>
      <w:r w:rsidR="008C5B5F">
        <w:rPr>
          <w:rFonts w:ascii="Arial" w:hAnsi="Arial" w:cs="Arial"/>
          <w:sz w:val="24"/>
          <w:szCs w:val="24"/>
        </w:rPr>
        <w:t>obdobju od</w:t>
      </w:r>
      <w:r w:rsidRPr="007A5A6A">
        <w:rPr>
          <w:rFonts w:ascii="Arial" w:hAnsi="Arial" w:cs="Arial"/>
          <w:sz w:val="24"/>
          <w:szCs w:val="24"/>
        </w:rPr>
        <w:t xml:space="preserve"> 20</w:t>
      </w:r>
      <w:r w:rsidR="008C5B5F">
        <w:rPr>
          <w:rFonts w:ascii="Arial" w:hAnsi="Arial" w:cs="Arial"/>
          <w:sz w:val="24"/>
          <w:szCs w:val="24"/>
        </w:rPr>
        <w:t>2</w:t>
      </w:r>
      <w:r w:rsidR="00E4506C">
        <w:rPr>
          <w:rFonts w:ascii="Arial" w:hAnsi="Arial" w:cs="Arial"/>
          <w:sz w:val="24"/>
          <w:szCs w:val="24"/>
        </w:rPr>
        <w:t>3</w:t>
      </w:r>
      <w:r w:rsidR="008C5B5F">
        <w:rPr>
          <w:rFonts w:ascii="Arial" w:hAnsi="Arial" w:cs="Arial"/>
          <w:sz w:val="24"/>
          <w:szCs w:val="24"/>
        </w:rPr>
        <w:t xml:space="preserve"> - 202</w:t>
      </w:r>
      <w:r w:rsidR="00E4506C">
        <w:rPr>
          <w:rFonts w:ascii="Arial" w:hAnsi="Arial" w:cs="Arial"/>
          <w:sz w:val="24"/>
          <w:szCs w:val="24"/>
        </w:rPr>
        <w:t>5</w:t>
      </w:r>
      <w:r w:rsidR="008A0091" w:rsidRPr="007A5A6A">
        <w:rPr>
          <w:rFonts w:ascii="Arial" w:hAnsi="Arial" w:cs="Arial"/>
          <w:sz w:val="24"/>
          <w:szCs w:val="24"/>
        </w:rPr>
        <w:t>, delno poročilo, ki se nanaša na obdobje od 1. 1. 20</w:t>
      </w:r>
      <w:r w:rsidR="008C5B5F">
        <w:rPr>
          <w:rFonts w:ascii="Arial" w:hAnsi="Arial" w:cs="Arial"/>
          <w:sz w:val="24"/>
          <w:szCs w:val="24"/>
        </w:rPr>
        <w:t>2</w:t>
      </w:r>
      <w:r w:rsidR="00E4506C">
        <w:rPr>
          <w:rFonts w:ascii="Arial" w:hAnsi="Arial" w:cs="Arial"/>
          <w:sz w:val="24"/>
          <w:szCs w:val="24"/>
        </w:rPr>
        <w:t>3</w:t>
      </w:r>
      <w:r w:rsidR="008A0091" w:rsidRPr="007A5A6A">
        <w:rPr>
          <w:rFonts w:ascii="Arial" w:hAnsi="Arial" w:cs="Arial"/>
          <w:sz w:val="24"/>
          <w:szCs w:val="24"/>
        </w:rPr>
        <w:t xml:space="preserve"> do 3</w:t>
      </w:r>
      <w:r w:rsidR="00E4506C">
        <w:rPr>
          <w:rFonts w:ascii="Arial" w:hAnsi="Arial" w:cs="Arial"/>
          <w:sz w:val="24"/>
          <w:szCs w:val="24"/>
        </w:rPr>
        <w:t>0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E4506C">
        <w:rPr>
          <w:rFonts w:ascii="Arial" w:hAnsi="Arial" w:cs="Arial"/>
          <w:sz w:val="24"/>
          <w:szCs w:val="24"/>
        </w:rPr>
        <w:t>6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E28BD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</w:t>
      </w:r>
      <w:r w:rsidR="008C5B5F">
        <w:rPr>
          <w:rFonts w:ascii="Arial" w:hAnsi="Arial" w:cs="Arial"/>
          <w:sz w:val="24"/>
          <w:szCs w:val="24"/>
        </w:rPr>
        <w:t>2</w:t>
      </w:r>
      <w:r w:rsidR="00E4506C">
        <w:rPr>
          <w:rFonts w:ascii="Arial" w:hAnsi="Arial" w:cs="Arial"/>
          <w:sz w:val="24"/>
          <w:szCs w:val="24"/>
        </w:rPr>
        <w:t>3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8A0091" w:rsidRPr="007A5A6A">
        <w:rPr>
          <w:rFonts w:ascii="Arial" w:hAnsi="Arial" w:cs="Arial"/>
          <w:sz w:val="24"/>
          <w:szCs w:val="24"/>
        </w:rPr>
        <w:t>3</w:t>
      </w:r>
      <w:r w:rsidR="00E4506C">
        <w:rPr>
          <w:rFonts w:ascii="Arial" w:hAnsi="Arial" w:cs="Arial"/>
          <w:sz w:val="24"/>
          <w:szCs w:val="24"/>
        </w:rPr>
        <w:t xml:space="preserve">1. 7. 2023 </w:t>
      </w:r>
      <w:r w:rsidR="00FC75A4">
        <w:rPr>
          <w:rFonts w:ascii="Arial" w:hAnsi="Arial" w:cs="Arial"/>
          <w:sz w:val="24"/>
          <w:szCs w:val="24"/>
        </w:rPr>
        <w:t xml:space="preserve">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51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72A51" w:rsidRPr="00331F31" w:rsidRDefault="00672A51" w:rsidP="008A6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E-naslov organizacije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72A51" w:rsidRPr="00331F31" w:rsidRDefault="00672A51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A51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72A51" w:rsidRDefault="00672A51" w:rsidP="008A6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Telefonska številka organizacije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72A51" w:rsidRPr="00331F31" w:rsidRDefault="00672A51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  <w:r w:rsidR="00672A51">
              <w:rPr>
                <w:rFonts w:ascii="Arial" w:hAnsi="Arial" w:cs="Arial"/>
                <w:sz w:val="24"/>
                <w:szCs w:val="24"/>
              </w:rPr>
              <w:t xml:space="preserve">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  <w:r w:rsidR="00672A51">
              <w:rPr>
                <w:rFonts w:ascii="Arial" w:hAnsi="Arial" w:cs="Arial"/>
                <w:sz w:val="24"/>
                <w:szCs w:val="24"/>
              </w:rPr>
              <w:t>ska številka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  <w:r w:rsidR="00672A51">
              <w:rPr>
                <w:rFonts w:ascii="Arial" w:hAnsi="Arial" w:cs="Arial"/>
                <w:sz w:val="24"/>
                <w:szCs w:val="24"/>
              </w:rPr>
              <w:t xml:space="preserve"> vodje programa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  <w:r w:rsidR="00672A51">
              <w:rPr>
                <w:rFonts w:ascii="Arial" w:hAnsi="Arial" w:cs="Arial"/>
                <w:sz w:val="24"/>
                <w:szCs w:val="24"/>
              </w:rPr>
              <w:t>ska številka vodje programa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61B50" w:rsidRDefault="00661B50" w:rsidP="00661B50"/>
    <w:p w:rsidR="00661B50" w:rsidRPr="00661B50" w:rsidRDefault="00661B50" w:rsidP="00661B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61B50">
        <w:rPr>
          <w:rFonts w:ascii="Arial" w:hAnsi="Arial" w:cs="Arial"/>
          <w:b/>
          <w:sz w:val="24"/>
          <w:szCs w:val="24"/>
        </w:rPr>
        <w:t xml:space="preserve">Obdobje </w:t>
      </w:r>
      <w:r>
        <w:rPr>
          <w:rFonts w:ascii="Arial" w:hAnsi="Arial" w:cs="Arial"/>
          <w:b/>
          <w:sz w:val="24"/>
          <w:szCs w:val="24"/>
        </w:rPr>
        <w:t>poročanja</w:t>
      </w:r>
      <w:r w:rsidRPr="00661B50">
        <w:rPr>
          <w:rFonts w:ascii="Arial" w:hAnsi="Arial" w:cs="Arial"/>
          <w:b/>
          <w:sz w:val="24"/>
          <w:szCs w:val="24"/>
        </w:rPr>
        <w:t xml:space="preserve">: </w:t>
      </w:r>
    </w:p>
    <w:p w:rsidR="008A0091" w:rsidRPr="00661B50" w:rsidRDefault="008A0091" w:rsidP="00661B50">
      <w:pPr>
        <w:ind w:left="36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 xml:space="preserve">v </w:t>
      </w:r>
      <w:r w:rsidR="00661B50">
        <w:rPr>
          <w:rFonts w:ascii="Arial" w:hAnsi="Arial" w:cs="Arial"/>
          <w:b/>
          <w:sz w:val="24"/>
          <w:szCs w:val="24"/>
        </w:rPr>
        <w:t>obdobju poročanja: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12CEE" w:rsidRDefault="008A0091" w:rsidP="008276A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7963C6">
        <w:rPr>
          <w:rFonts w:ascii="Arial" w:hAnsi="Arial" w:cs="Arial"/>
          <w:b/>
          <w:sz w:val="24"/>
          <w:szCs w:val="24"/>
        </w:rPr>
        <w:t>Predstavite</w:t>
      </w:r>
      <w:r w:rsidR="006C3C74" w:rsidRPr="007963C6">
        <w:rPr>
          <w:rFonts w:ascii="Arial" w:hAnsi="Arial" w:cs="Arial"/>
          <w:b/>
          <w:sz w:val="24"/>
          <w:szCs w:val="24"/>
        </w:rPr>
        <w:t xml:space="preserve"> </w:t>
      </w:r>
      <w:r w:rsidR="009752F9" w:rsidRPr="007963C6">
        <w:rPr>
          <w:rFonts w:ascii="Arial" w:hAnsi="Arial" w:cs="Arial"/>
          <w:b/>
          <w:sz w:val="24"/>
          <w:szCs w:val="24"/>
        </w:rPr>
        <w:t xml:space="preserve">izvajanje programa v obdobju poročanja, glede na </w:t>
      </w:r>
      <w:r w:rsidR="007963C6" w:rsidRPr="007963C6">
        <w:rPr>
          <w:rFonts w:ascii="Arial" w:hAnsi="Arial" w:cs="Arial"/>
          <w:b/>
          <w:sz w:val="24"/>
          <w:szCs w:val="24"/>
        </w:rPr>
        <w:t xml:space="preserve">vsebinsko zasnovo programa - </w:t>
      </w:r>
      <w:r w:rsidR="006C3C74" w:rsidRPr="007963C6">
        <w:rPr>
          <w:rFonts w:ascii="Arial" w:hAnsi="Arial" w:cs="Arial"/>
          <w:b/>
          <w:sz w:val="24"/>
          <w:szCs w:val="24"/>
        </w:rPr>
        <w:t>doseganje zastavljenih ciljev programa</w:t>
      </w:r>
      <w:r w:rsidR="007963C6" w:rsidRPr="007963C6">
        <w:rPr>
          <w:rFonts w:ascii="Arial" w:hAnsi="Arial" w:cs="Arial"/>
          <w:b/>
          <w:sz w:val="24"/>
          <w:szCs w:val="24"/>
        </w:rPr>
        <w:t xml:space="preserve"> in realizacijo programskih sklopov, glede na obseg, opredeljen v 2. členu pogodbe. </w:t>
      </w:r>
    </w:p>
    <w:p w:rsidR="007963C6" w:rsidRPr="007963C6" w:rsidRDefault="007963C6" w:rsidP="007963C6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FB4350" w:rsidRDefault="00567FC6" w:rsidP="00484539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Izpostavite vsaj tri uvide iz poročil </w:t>
      </w:r>
      <w:proofErr w:type="spellStart"/>
      <w:r>
        <w:rPr>
          <w:rFonts w:ascii="Arial" w:hAnsi="Arial" w:cs="Arial"/>
          <w:b/>
          <w:sz w:val="24"/>
          <w:szCs w:val="24"/>
        </w:rPr>
        <w:t>Logbooka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6675D7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predstavite</w:t>
      </w:r>
      <w:r w:rsidR="006675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rezultat</w:t>
      </w:r>
      <w:r w:rsidR="006675D7">
        <w:rPr>
          <w:rFonts w:ascii="Arial" w:hAnsi="Arial" w:cs="Arial"/>
          <w:b/>
          <w:sz w:val="24"/>
          <w:szCs w:val="24"/>
        </w:rPr>
        <w:t xml:space="preserve"> in ga ovrednotite, </w:t>
      </w:r>
      <w:r>
        <w:rPr>
          <w:rFonts w:ascii="Arial" w:hAnsi="Arial" w:cs="Arial"/>
          <w:b/>
          <w:sz w:val="24"/>
          <w:szCs w:val="24"/>
        </w:rPr>
        <w:t>utemeljite izbor</w:t>
      </w:r>
      <w:r w:rsidR="006675D7">
        <w:rPr>
          <w:rFonts w:ascii="Arial" w:hAnsi="Arial" w:cs="Arial"/>
          <w:b/>
          <w:sz w:val="24"/>
          <w:szCs w:val="24"/>
        </w:rPr>
        <w:t xml:space="preserve"> ter predstavite morebitne ukrepe za spremembe na podlagi uvidov. </w:t>
      </w:r>
    </w:p>
    <w:p w:rsidR="00CD5243" w:rsidRPr="00CD5243" w:rsidRDefault="00CD5243" w:rsidP="00CD5243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  <w:r w:rsidR="00CD5243">
        <w:rPr>
          <w:rFonts w:ascii="Arial" w:hAnsi="Arial" w:cs="Arial"/>
          <w:b/>
          <w:sz w:val="24"/>
          <w:szCs w:val="24"/>
        </w:rPr>
        <w:t>.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661B50" w:rsidRDefault="00FB4350" w:rsidP="00CB3A65">
      <w:pPr>
        <w:pStyle w:val="Odstavekseznam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61B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="00661B50">
        <w:rPr>
          <w:rFonts w:ascii="Arial" w:hAnsi="Arial" w:cs="Arial"/>
          <w:b/>
          <w:iCs/>
          <w:sz w:val="24"/>
          <w:szCs w:val="24"/>
        </w:rPr>
        <w:t xml:space="preserve">obdobju </w:t>
      </w:r>
      <w:r w:rsidR="0017273B">
        <w:rPr>
          <w:rFonts w:ascii="Arial" w:hAnsi="Arial" w:cs="Arial"/>
          <w:b/>
          <w:iCs/>
          <w:sz w:val="24"/>
          <w:szCs w:val="24"/>
        </w:rPr>
        <w:t>poročanja</w:t>
      </w:r>
    </w:p>
    <w:p w:rsidR="00661B50" w:rsidRPr="00661B50" w:rsidRDefault="00661B50" w:rsidP="00661B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DB2B6D">
        <w:rPr>
          <w:rFonts w:ascii="Arial" w:hAnsi="Arial" w:cs="Arial"/>
          <w:iCs/>
          <w:sz w:val="22"/>
          <w:szCs w:val="22"/>
        </w:rPr>
        <w:t xml:space="preserve">Kratko opisno predstavite kdo so mladi, ki </w:t>
      </w:r>
      <w:r w:rsidR="006675D7">
        <w:rPr>
          <w:rFonts w:ascii="Arial" w:hAnsi="Arial" w:cs="Arial"/>
          <w:iCs/>
          <w:sz w:val="22"/>
          <w:szCs w:val="22"/>
        </w:rPr>
        <w:t>obiskujejo mladinski center</w:t>
      </w:r>
    </w:p>
    <w:p w:rsidR="00DB2B6D" w:rsidRDefault="00DB2B6D" w:rsidP="00DB2B6D"/>
    <w:p w:rsidR="00DB2B6D" w:rsidRPr="003117F1" w:rsidRDefault="00DB2B6D" w:rsidP="00DB2B6D"/>
    <w:p w:rsid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</w:t>
      </w:r>
      <w:r w:rsidR="00677619">
        <w:rPr>
          <w:rFonts w:ascii="Arial" w:hAnsi="Arial" w:cs="Arial"/>
          <w:sz w:val="22"/>
          <w:szCs w:val="22"/>
        </w:rPr>
        <w:t xml:space="preserve">tedensko povprečno število </w:t>
      </w:r>
      <w:r w:rsidRPr="00DB2B6D">
        <w:rPr>
          <w:rFonts w:ascii="Arial" w:hAnsi="Arial" w:cs="Arial"/>
          <w:sz w:val="22"/>
          <w:szCs w:val="22"/>
        </w:rPr>
        <w:t xml:space="preserve">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</w:t>
      </w:r>
      <w:r w:rsidR="00677619">
        <w:rPr>
          <w:rFonts w:ascii="Arial" w:hAnsi="Arial" w:cs="Arial"/>
          <w:iCs/>
          <w:sz w:val="22"/>
          <w:szCs w:val="22"/>
        </w:rPr>
        <w:t>starostnih skupinah in utemeljite morebitno odstopanje glede na vašo prijavo programa</w:t>
      </w:r>
    </w:p>
    <w:p w:rsidR="00677619" w:rsidRDefault="00677619" w:rsidP="0067761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677619" w:rsidTr="00677619">
        <w:tc>
          <w:tcPr>
            <w:tcW w:w="3020" w:type="dxa"/>
          </w:tcPr>
          <w:p w:rsidR="00677619" w:rsidRDefault="00677619" w:rsidP="00677619">
            <w:r>
              <w:t>Starostna skupina</w:t>
            </w:r>
          </w:p>
        </w:tc>
        <w:tc>
          <w:tcPr>
            <w:tcW w:w="3020" w:type="dxa"/>
          </w:tcPr>
          <w:p w:rsidR="00677619" w:rsidRDefault="00677619" w:rsidP="00677619">
            <w:r>
              <w:t>Število mladih udeležencev tedensko</w:t>
            </w:r>
          </w:p>
        </w:tc>
      </w:tr>
      <w:tr w:rsidR="00677619" w:rsidTr="00677619">
        <w:tc>
          <w:tcPr>
            <w:tcW w:w="3020" w:type="dxa"/>
          </w:tcPr>
          <w:p w:rsidR="00677619" w:rsidRDefault="00677619" w:rsidP="00677619">
            <w:r>
              <w:t>10-15</w:t>
            </w:r>
          </w:p>
        </w:tc>
        <w:tc>
          <w:tcPr>
            <w:tcW w:w="3020" w:type="dxa"/>
          </w:tcPr>
          <w:p w:rsidR="00677619" w:rsidRDefault="00677619" w:rsidP="00677619"/>
        </w:tc>
      </w:tr>
      <w:tr w:rsidR="00677619" w:rsidTr="00677619">
        <w:tc>
          <w:tcPr>
            <w:tcW w:w="3020" w:type="dxa"/>
          </w:tcPr>
          <w:p w:rsidR="00677619" w:rsidRDefault="00677619" w:rsidP="00677619">
            <w:r>
              <w:t>16-25</w:t>
            </w:r>
          </w:p>
        </w:tc>
        <w:tc>
          <w:tcPr>
            <w:tcW w:w="3020" w:type="dxa"/>
          </w:tcPr>
          <w:p w:rsidR="00677619" w:rsidRDefault="00677619" w:rsidP="00677619"/>
        </w:tc>
      </w:tr>
      <w:tr w:rsidR="00677619" w:rsidTr="00677619">
        <w:tc>
          <w:tcPr>
            <w:tcW w:w="3020" w:type="dxa"/>
          </w:tcPr>
          <w:p w:rsidR="00677619" w:rsidRDefault="00677619" w:rsidP="00677619">
            <w:r>
              <w:t>26-</w:t>
            </w:r>
            <w:bookmarkStart w:id="0" w:name="_GoBack"/>
            <w:bookmarkEnd w:id="0"/>
            <w:r>
              <w:t>30</w:t>
            </w:r>
          </w:p>
        </w:tc>
        <w:tc>
          <w:tcPr>
            <w:tcW w:w="3020" w:type="dxa"/>
          </w:tcPr>
          <w:p w:rsidR="00677619" w:rsidRDefault="00677619" w:rsidP="00677619"/>
        </w:tc>
      </w:tr>
    </w:tbl>
    <w:p w:rsidR="00677619" w:rsidRPr="00677619" w:rsidRDefault="00677619" w:rsidP="00677619"/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</w:t>
      </w:r>
      <w:r w:rsidR="00677619">
        <w:rPr>
          <w:rFonts w:ascii="Arial" w:hAnsi="Arial" w:cs="Arial"/>
          <w:b/>
          <w:iCs/>
          <w:sz w:val="22"/>
          <w:szCs w:val="22"/>
        </w:rPr>
        <w:t>način in uspešnost vključevanja mladih z manj priložnostmi v program mladinskega centra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</w:t>
      </w:r>
      <w:r w:rsidR="008C5B5F">
        <w:rPr>
          <w:rFonts w:ascii="Arial" w:hAnsi="Arial" w:cs="Arial"/>
          <w:b/>
          <w:sz w:val="24"/>
          <w:szCs w:val="24"/>
        </w:rPr>
        <w:t>2</w:t>
      </w:r>
      <w:r w:rsidR="00E4506C">
        <w:rPr>
          <w:rFonts w:ascii="Arial" w:hAnsi="Arial" w:cs="Arial"/>
          <w:b/>
          <w:sz w:val="24"/>
          <w:szCs w:val="24"/>
        </w:rPr>
        <w:t>3</w:t>
      </w:r>
      <w:r w:rsidR="004A50E2" w:rsidRPr="0054079A">
        <w:rPr>
          <w:rFonts w:ascii="Arial" w:hAnsi="Arial" w:cs="Arial"/>
          <w:b/>
          <w:sz w:val="24"/>
          <w:szCs w:val="24"/>
        </w:rPr>
        <w:t xml:space="preserve"> 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E016BB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</w:t>
            </w:r>
            <w:r w:rsidR="008C5B5F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  <w:r w:rsidR="00E4506C">
              <w:rPr>
                <w:rFonts w:ascii="Arial" w:hAnsi="Arial" w:cs="Arial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</w:t>
            </w:r>
            <w:r w:rsidR="008C5B5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4506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416EA" w:rsidRPr="00A21203" w:rsidRDefault="00A21203" w:rsidP="00A21203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09"/>
        <w:gridCol w:w="3031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</w:t>
      </w:r>
      <w:r w:rsidR="00E4506C">
        <w:rPr>
          <w:rFonts w:ascii="Arial" w:hAnsi="Arial" w:cs="Arial"/>
          <w:b/>
        </w:rPr>
        <w:t>v letu 2023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BB" w:rsidRDefault="007A5A6A" w:rsidP="00E016BB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 w:rsidR="00E016BB">
      <w:rPr>
        <w:rFonts w:ascii="Arial" w:hAnsi="Arial" w:cs="Arial"/>
        <w:sz w:val="18"/>
        <w:szCs w:val="18"/>
      </w:rPr>
      <w:t>202</w:t>
    </w:r>
    <w:r w:rsidR="00E4506C">
      <w:rPr>
        <w:rFonts w:ascii="Arial" w:hAnsi="Arial" w:cs="Arial"/>
        <w:sz w:val="18"/>
        <w:szCs w:val="18"/>
      </w:rPr>
      <w:t>3</w:t>
    </w:r>
    <w:r w:rsidR="00E016BB">
      <w:rPr>
        <w:rFonts w:ascii="Arial" w:hAnsi="Arial" w:cs="Arial"/>
        <w:sz w:val="18"/>
        <w:szCs w:val="18"/>
      </w:rPr>
      <w:t xml:space="preserve"> – Mreža mladinskih centrov Ljubljana</w:t>
    </w:r>
  </w:p>
  <w:p w:rsidR="007A5A6A" w:rsidRDefault="007A5A6A" w:rsidP="00E016B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6BB" w:rsidRDefault="007A5A6A" w:rsidP="00E016BB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 w:rsidR="00E4506C">
      <w:rPr>
        <w:rFonts w:ascii="Arial" w:hAnsi="Arial" w:cs="Arial"/>
        <w:sz w:val="18"/>
        <w:szCs w:val="18"/>
      </w:rPr>
      <w:t>2023</w:t>
    </w:r>
    <w:r w:rsidR="00E016BB">
      <w:rPr>
        <w:rFonts w:ascii="Arial" w:hAnsi="Arial" w:cs="Arial"/>
        <w:sz w:val="18"/>
        <w:szCs w:val="18"/>
      </w:rPr>
      <w:t xml:space="preserve"> – Mreža mladinskih centrov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22B"/>
    <w:multiLevelType w:val="hybridMultilevel"/>
    <w:tmpl w:val="4C9A073A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8"/>
  </w:num>
  <w:num w:numId="9">
    <w:abstractNumId w:val="10"/>
  </w:num>
  <w:num w:numId="10">
    <w:abstractNumId w:val="18"/>
  </w:num>
  <w:num w:numId="11">
    <w:abstractNumId w:val="6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14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23"/>
    <w:rsid w:val="000104B9"/>
    <w:rsid w:val="0003177F"/>
    <w:rsid w:val="000448A0"/>
    <w:rsid w:val="00104AAD"/>
    <w:rsid w:val="00171EC0"/>
    <w:rsid w:val="0017273B"/>
    <w:rsid w:val="001D5D0E"/>
    <w:rsid w:val="001E40BC"/>
    <w:rsid w:val="00203306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174F2"/>
    <w:rsid w:val="00526CBB"/>
    <w:rsid w:val="005508E2"/>
    <w:rsid w:val="00554D3F"/>
    <w:rsid w:val="00567FC6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61B50"/>
    <w:rsid w:val="006675D7"/>
    <w:rsid w:val="00672A51"/>
    <w:rsid w:val="00673923"/>
    <w:rsid w:val="00674E6E"/>
    <w:rsid w:val="00677619"/>
    <w:rsid w:val="0069025D"/>
    <w:rsid w:val="006959AF"/>
    <w:rsid w:val="006C3331"/>
    <w:rsid w:val="006C3C74"/>
    <w:rsid w:val="006C5BCC"/>
    <w:rsid w:val="006F32B3"/>
    <w:rsid w:val="0070267E"/>
    <w:rsid w:val="00722D86"/>
    <w:rsid w:val="00783C40"/>
    <w:rsid w:val="00785D8C"/>
    <w:rsid w:val="007963C6"/>
    <w:rsid w:val="007A5A6A"/>
    <w:rsid w:val="007E28BD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5B5F"/>
    <w:rsid w:val="008C70EA"/>
    <w:rsid w:val="008D42F8"/>
    <w:rsid w:val="008E371C"/>
    <w:rsid w:val="008F1DE6"/>
    <w:rsid w:val="00910AC2"/>
    <w:rsid w:val="00941CB8"/>
    <w:rsid w:val="00957B9B"/>
    <w:rsid w:val="009752F9"/>
    <w:rsid w:val="009A47F5"/>
    <w:rsid w:val="009F08D3"/>
    <w:rsid w:val="00A21203"/>
    <w:rsid w:val="00A728D3"/>
    <w:rsid w:val="00A773ED"/>
    <w:rsid w:val="00AB5793"/>
    <w:rsid w:val="00AB73C9"/>
    <w:rsid w:val="00B12CEE"/>
    <w:rsid w:val="00B32112"/>
    <w:rsid w:val="00B57C46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D5243"/>
    <w:rsid w:val="00CE08B3"/>
    <w:rsid w:val="00CE4601"/>
    <w:rsid w:val="00CF3985"/>
    <w:rsid w:val="00D92F74"/>
    <w:rsid w:val="00DB080D"/>
    <w:rsid w:val="00DB2B6D"/>
    <w:rsid w:val="00DB7F7F"/>
    <w:rsid w:val="00E016BB"/>
    <w:rsid w:val="00E10490"/>
    <w:rsid w:val="00E35645"/>
    <w:rsid w:val="00E37348"/>
    <w:rsid w:val="00E44FE2"/>
    <w:rsid w:val="00E4506C"/>
    <w:rsid w:val="00E63B94"/>
    <w:rsid w:val="00E6409E"/>
    <w:rsid w:val="00E71E6F"/>
    <w:rsid w:val="00ED361E"/>
    <w:rsid w:val="00ED53C2"/>
    <w:rsid w:val="00F253BD"/>
    <w:rsid w:val="00F427E1"/>
    <w:rsid w:val="00F650EC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D1A2350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link w:val="GlavaZnak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E0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8721-22FE-4AB8-BBB3-EF22162A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614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4695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3</cp:revision>
  <cp:lastPrinted>2013-03-06T07:39:00Z</cp:lastPrinted>
  <dcterms:created xsi:type="dcterms:W3CDTF">2023-05-22T12:42:00Z</dcterms:created>
  <dcterms:modified xsi:type="dcterms:W3CDTF">2023-05-22T15:05:00Z</dcterms:modified>
</cp:coreProperties>
</file>