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B65F76" w:rsidRDefault="00B65F76"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E97AEA" w:rsidRDefault="00E97AEA"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DE736C" w:rsidP="007F64BF">
      <w:pPr>
        <w:ind w:right="-569"/>
        <w:rPr>
          <w:rFonts w:ascii="Times New Roman" w:hAnsi="Times New Roman"/>
          <w:b/>
          <w:i w:val="0"/>
          <w:iCs/>
          <w:szCs w:val="22"/>
        </w:rPr>
      </w:pPr>
      <w:r>
        <w:rPr>
          <w:rFonts w:ascii="Times New Roman" w:hAnsi="Times New Roman"/>
          <w:b/>
          <w:i w:val="0"/>
          <w:iCs/>
          <w:szCs w:val="22"/>
        </w:rPr>
        <w:t xml:space="preserve">referent </w:t>
      </w:r>
      <w:r w:rsidR="004B7905">
        <w:rPr>
          <w:rFonts w:ascii="Times New Roman" w:hAnsi="Times New Roman"/>
          <w:b/>
          <w:i w:val="0"/>
          <w:iCs/>
          <w:szCs w:val="22"/>
        </w:rPr>
        <w:t xml:space="preserve">v Odseku za </w:t>
      </w:r>
      <w:r>
        <w:rPr>
          <w:rFonts w:ascii="Times New Roman" w:hAnsi="Times New Roman"/>
          <w:b/>
          <w:i w:val="0"/>
          <w:iCs/>
          <w:szCs w:val="22"/>
        </w:rPr>
        <w:t>promet v Oddelku za gospodarske dejavnosti in promet (šifra: 192)</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DE736C" w:rsidP="00DE736C">
      <w:pPr>
        <w:pStyle w:val="Odstavekseznama"/>
        <w:numPr>
          <w:ilvl w:val="0"/>
          <w:numId w:val="30"/>
        </w:numPr>
        <w:ind w:right="-569"/>
        <w:rPr>
          <w:rFonts w:ascii="Times New Roman" w:hAnsi="Times New Roman"/>
          <w:i w:val="0"/>
          <w:szCs w:val="22"/>
        </w:rPr>
      </w:pPr>
      <w:r>
        <w:rPr>
          <w:rFonts w:ascii="Times New Roman" w:hAnsi="Times New Roman"/>
          <w:i w:val="0"/>
          <w:szCs w:val="22"/>
        </w:rPr>
        <w:t>srednje tehniško in drugo strokovno izobraževanje/srednja strokovna izobrazba, srednje splošno izobraževanje/srednja splošna izobrazba;</w:t>
      </w:r>
      <w:r w:rsidR="008376A4" w:rsidRPr="00BA3F11">
        <w:rPr>
          <w:rFonts w:ascii="Times New Roman" w:hAnsi="Times New Roman"/>
          <w:i w:val="0"/>
          <w:szCs w:val="22"/>
        </w:rPr>
        <w:t xml:space="preserve">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DE736C">
        <w:rPr>
          <w:rFonts w:ascii="Times New Roman" w:hAnsi="Times New Roman"/>
          <w:i w:val="0"/>
          <w:szCs w:val="22"/>
        </w:rPr>
        <w:t>1</w:t>
      </w:r>
      <w:r w:rsidRPr="00BA3F11">
        <w:rPr>
          <w:rFonts w:ascii="Times New Roman" w:hAnsi="Times New Roman"/>
          <w:i w:val="0"/>
          <w:szCs w:val="22"/>
        </w:rPr>
        <w:t xml:space="preserve"> let</w:t>
      </w:r>
      <w:r w:rsidR="00DE736C">
        <w:rPr>
          <w:rFonts w:ascii="Times New Roman" w:hAnsi="Times New Roman"/>
          <w:i w:val="0"/>
          <w:szCs w:val="22"/>
        </w:rPr>
        <w:t>o</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DE736C" w:rsidRPr="004B7905" w:rsidRDefault="00DE736C" w:rsidP="004B7905">
      <w:pPr>
        <w:pStyle w:val="Odstavekseznama"/>
        <w:numPr>
          <w:ilvl w:val="0"/>
          <w:numId w:val="30"/>
        </w:numPr>
        <w:ind w:right="-569"/>
        <w:rPr>
          <w:rFonts w:ascii="Times New Roman" w:hAnsi="Times New Roman"/>
          <w:i w:val="0"/>
          <w:szCs w:val="22"/>
        </w:rPr>
      </w:pPr>
      <w:r>
        <w:rPr>
          <w:rFonts w:ascii="Times New Roman" w:hAnsi="Times New Roman"/>
          <w:i w:val="0"/>
          <w:szCs w:val="22"/>
        </w:rPr>
        <w:t>opravljen 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DE736C" w:rsidRDefault="00DE736C" w:rsidP="007F64BF">
      <w:pPr>
        <w:ind w:right="-569"/>
        <w:rPr>
          <w:rFonts w:ascii="Times New Roman" w:hAnsi="Times New Roman"/>
          <w:i w:val="0"/>
          <w:szCs w:val="22"/>
        </w:rPr>
      </w:pPr>
    </w:p>
    <w:p w:rsidR="00DE736C" w:rsidRDefault="00DE736C" w:rsidP="00DE736C">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DE736C" w:rsidRDefault="00DE736C" w:rsidP="00DE736C">
      <w:pPr>
        <w:ind w:right="-569"/>
        <w:rPr>
          <w:rFonts w:ascii="Times New Roman" w:hAnsi="Times New Roman"/>
          <w:i w:val="0"/>
          <w:szCs w:val="22"/>
        </w:rPr>
      </w:pPr>
    </w:p>
    <w:p w:rsidR="00E97AEA" w:rsidRDefault="00E97AEA" w:rsidP="00DE736C">
      <w:pPr>
        <w:ind w:right="-569"/>
        <w:rPr>
          <w:rFonts w:ascii="Times New Roman" w:hAnsi="Times New Roman"/>
          <w:i w:val="0"/>
          <w:szCs w:val="22"/>
        </w:rPr>
      </w:pPr>
    </w:p>
    <w:p w:rsidR="00E97AEA" w:rsidRDefault="00E97AEA" w:rsidP="00DE736C">
      <w:pPr>
        <w:ind w:right="-569"/>
        <w:rPr>
          <w:rFonts w:ascii="Times New Roman" w:hAnsi="Times New Roman"/>
          <w:i w:val="0"/>
          <w:szCs w:val="22"/>
        </w:rPr>
      </w:pPr>
    </w:p>
    <w:p w:rsidR="00E97AEA" w:rsidRDefault="00E97AEA" w:rsidP="00DE736C">
      <w:pPr>
        <w:ind w:right="-569"/>
        <w:rPr>
          <w:rFonts w:ascii="Times New Roman" w:hAnsi="Times New Roman"/>
          <w:i w:val="0"/>
          <w:szCs w:val="22"/>
        </w:rPr>
      </w:pPr>
    </w:p>
    <w:p w:rsidR="00E97AEA" w:rsidRDefault="00E97AEA" w:rsidP="00DE736C">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bookmarkStart w:id="0" w:name="_GoBack"/>
      <w:bookmarkEnd w:id="0"/>
      <w:r w:rsidRPr="00AE2436">
        <w:rPr>
          <w:rFonts w:ascii="Times New Roman" w:hAnsi="Times New Roman"/>
          <w:i w:val="0"/>
          <w:iCs/>
          <w:szCs w:val="22"/>
        </w:rPr>
        <w:t xml:space="preserve">Delovno področje: </w:t>
      </w:r>
    </w:p>
    <w:p w:rsidR="004B7905" w:rsidRDefault="00DE73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vodenje enostavnih upravnih postopkov na prvi stopnji,</w:t>
      </w:r>
    </w:p>
    <w:p w:rsidR="00DE736C" w:rsidRDefault="00DE73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izdajanje odločb na predpisanih obrazcih na prvi stopnji,</w:t>
      </w:r>
    </w:p>
    <w:p w:rsidR="00DE736C" w:rsidRDefault="00DE73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opravljanje enostavnih upravnih nalog,</w:t>
      </w:r>
    </w:p>
    <w:p w:rsidR="00DE736C" w:rsidRDefault="00DE73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opravljanje dejanj v zvezi z izdajanjem potrdil iz enostavnih evidenc.</w:t>
      </w:r>
    </w:p>
    <w:p w:rsidR="00923218" w:rsidRDefault="00923218" w:rsidP="009B3B50">
      <w:pPr>
        <w:pStyle w:val="Odstavekseznama"/>
        <w:ind w:left="360" w:right="-569"/>
        <w:rPr>
          <w:rFonts w:ascii="Times New Roman" w:hAnsi="Times New Roman"/>
          <w:i w:val="0"/>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DE736C">
        <w:rPr>
          <w:rFonts w:ascii="Times New Roman" w:hAnsi="Times New Roman"/>
          <w:i w:val="0"/>
          <w:iCs/>
          <w:szCs w:val="22"/>
        </w:rPr>
        <w:t>referent</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DE736C">
        <w:rPr>
          <w:rFonts w:ascii="Times New Roman" w:hAnsi="Times New Roman"/>
          <w:i w:val="0"/>
          <w:iCs/>
          <w:szCs w:val="22"/>
        </w:rPr>
        <w:t>referent 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w:t>
      </w:r>
      <w:r w:rsidR="00DE736C">
        <w:rPr>
          <w:rFonts w:ascii="Times New Roman" w:hAnsi="Times New Roman"/>
          <w:i w:val="0"/>
          <w:iCs/>
          <w:szCs w:val="22"/>
        </w:rPr>
        <w:t>referent II in referent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DE736C">
        <w:rPr>
          <w:rFonts w:ascii="Times New Roman" w:hAnsi="Times New Roman"/>
          <w:i w:val="0"/>
          <w:color w:val="000000" w:themeColor="text1"/>
          <w:szCs w:val="22"/>
        </w:rPr>
        <w:t>gospodarske dejavnosti in promet, Trg Mladinskih delovnih brigad 7</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DE736C">
        <w:rPr>
          <w:rFonts w:ascii="Times New Roman" w:hAnsi="Times New Roman"/>
          <w:i w:val="0"/>
          <w:szCs w:val="22"/>
        </w:rPr>
        <w:t>eno</w:t>
      </w:r>
      <w:r w:rsidRPr="00BA3F11">
        <w:rPr>
          <w:rFonts w:ascii="Times New Roman" w:hAnsi="Times New Roman"/>
          <w:i w:val="0"/>
          <w:szCs w:val="22"/>
        </w:rPr>
        <w:t xml:space="preserve">mesečnim poskusnim delom. </w:t>
      </w:r>
    </w:p>
    <w:p w:rsidR="00B95105" w:rsidRDefault="00B95105" w:rsidP="007F64BF">
      <w:pPr>
        <w:pStyle w:val="Odstavekseznama"/>
        <w:ind w:left="0" w:right="-569"/>
        <w:rPr>
          <w:rFonts w:ascii="Times New Roman" w:hAnsi="Times New Roman"/>
          <w:i w:val="0"/>
          <w:iCs/>
          <w:szCs w:val="22"/>
        </w:rPr>
      </w:pPr>
    </w:p>
    <w:p w:rsidR="009B3B50" w:rsidRPr="009B3B50" w:rsidRDefault="009B3B50" w:rsidP="009B3B50">
      <w:pPr>
        <w:ind w:right="-569"/>
        <w:rPr>
          <w:rFonts w:ascii="Times New Roman" w:hAnsi="Times New Roman"/>
          <w:i w:val="0"/>
          <w:iCs/>
          <w:szCs w:val="22"/>
        </w:rPr>
      </w:pPr>
      <w:r w:rsidRPr="009B3B50">
        <w:rPr>
          <w:rFonts w:ascii="Times New Roman" w:hAnsi="Times New Roman"/>
          <w:i w:val="0"/>
          <w:iCs/>
          <w:szCs w:val="22"/>
        </w:rPr>
        <w:t xml:space="preserve">Prednost </w:t>
      </w:r>
      <w:r w:rsidR="00DE736C">
        <w:rPr>
          <w:rFonts w:ascii="Times New Roman" w:hAnsi="Times New Roman"/>
          <w:i w:val="0"/>
          <w:iCs/>
          <w:szCs w:val="22"/>
        </w:rPr>
        <w:t>pri izbiri bodo imeli kandidati, ki so pridobivali delovne izkušnje tudi na področju postopkov s področja upravljanja prometa in/ali gospodarskih javnih služb.</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 xml:space="preserve">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w:t>
      </w:r>
      <w:r w:rsidR="00DE736C">
        <w:rPr>
          <w:rFonts w:ascii="Times New Roman" w:hAnsi="Times New Roman"/>
          <w:i w:val="0"/>
          <w:iCs/>
          <w:szCs w:val="22"/>
        </w:rPr>
        <w:t xml:space="preserve">IV., </w:t>
      </w:r>
      <w:r w:rsidRPr="00AE2436">
        <w:rPr>
          <w:rFonts w:ascii="Times New Roman" w:hAnsi="Times New Roman"/>
          <w:i w:val="0"/>
          <w:iCs/>
          <w:szCs w:val="22"/>
        </w:rPr>
        <w:t>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DE736C" w:rsidRDefault="00DE736C" w:rsidP="00DE736C">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F851A0">
        <w:rPr>
          <w:rFonts w:ascii="Times New Roman" w:hAnsi="Times New Roman"/>
          <w:i w:val="0"/>
          <w:iCs/>
          <w:szCs w:val="22"/>
        </w:rPr>
        <w:t xml:space="preserve">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DE736C">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DE736C">
        <w:rPr>
          <w:iCs/>
          <w:sz w:val="22"/>
          <w:szCs w:val="22"/>
          <w:lang w:eastAsia="sl-SI"/>
        </w:rPr>
        <w:t>referent</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B7905">
        <w:rPr>
          <w:iCs/>
          <w:sz w:val="22"/>
          <w:szCs w:val="22"/>
          <w:lang w:eastAsia="sl-SI"/>
        </w:rPr>
        <w:t xml:space="preserve"> 110-</w:t>
      </w:r>
      <w:r w:rsidR="00DE736C">
        <w:rPr>
          <w:iCs/>
          <w:sz w:val="22"/>
          <w:szCs w:val="22"/>
          <w:lang w:eastAsia="sl-SI"/>
        </w:rPr>
        <w:t>3</w:t>
      </w:r>
      <w:r w:rsidR="009B3B50">
        <w:rPr>
          <w:iCs/>
          <w:sz w:val="22"/>
          <w:szCs w:val="22"/>
          <w:lang w:eastAsia="sl-SI"/>
        </w:rPr>
        <w:t>4</w:t>
      </w:r>
      <w:r w:rsidR="00AC2A55" w:rsidRPr="00EB0008">
        <w:rPr>
          <w:iCs/>
          <w:sz w:val="22"/>
          <w:szCs w:val="22"/>
          <w:lang w:eastAsia="sl-SI"/>
        </w:rPr>
        <w:t>/201</w:t>
      </w:r>
      <w:r w:rsidR="004B7905">
        <w:rPr>
          <w:iCs/>
          <w:sz w:val="22"/>
          <w:szCs w:val="22"/>
          <w:lang w:eastAsia="sl-SI"/>
        </w:rPr>
        <w:t>9</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DE736C">
        <w:rPr>
          <w:iCs/>
          <w:sz w:val="22"/>
          <w:szCs w:val="22"/>
          <w:lang w:eastAsia="sl-SI"/>
        </w:rPr>
        <w:t>8</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860EDF">
        <w:rPr>
          <w:sz w:val="22"/>
          <w:szCs w:val="22"/>
        </w:rPr>
        <w:t>Informacije o izvedbi javnega natečaja daje</w:t>
      </w:r>
      <w:r w:rsidR="00AC2A55" w:rsidRPr="00860EDF">
        <w:rPr>
          <w:sz w:val="22"/>
          <w:szCs w:val="22"/>
        </w:rPr>
        <w:t xml:space="preserve"> </w:t>
      </w:r>
      <w:r w:rsidR="00E24295" w:rsidRPr="00860EDF">
        <w:rPr>
          <w:sz w:val="22"/>
          <w:szCs w:val="22"/>
        </w:rPr>
        <w:t>Tatjana Krajnik</w:t>
      </w:r>
      <w:r w:rsidR="00AC2A55" w:rsidRPr="00860EDF">
        <w:rPr>
          <w:sz w:val="22"/>
          <w:szCs w:val="22"/>
        </w:rPr>
        <w:t>, telefon 01/306-115</w:t>
      </w:r>
      <w:r w:rsidR="00E24295" w:rsidRPr="00860EDF">
        <w:rPr>
          <w:sz w:val="22"/>
          <w:szCs w:val="22"/>
        </w:rPr>
        <w:t>3</w:t>
      </w:r>
      <w:r w:rsidRPr="00860EDF">
        <w:rPr>
          <w:sz w:val="22"/>
          <w:szCs w:val="22"/>
        </w:rPr>
        <w:t xml:space="preserve">, informacije z delovnega področja pa </w:t>
      </w:r>
      <w:r w:rsidR="002948C4" w:rsidRPr="00860EDF">
        <w:rPr>
          <w:sz w:val="22"/>
          <w:szCs w:val="22"/>
        </w:rPr>
        <w:t>Uršula Longar</w:t>
      </w:r>
      <w:r w:rsidR="004B7905" w:rsidRPr="00860EDF">
        <w:rPr>
          <w:sz w:val="22"/>
          <w:szCs w:val="22"/>
        </w:rPr>
        <w:t>, telefon 01/306-</w:t>
      </w:r>
      <w:r w:rsidR="00860EDF" w:rsidRPr="00860EDF">
        <w:rPr>
          <w:sz w:val="22"/>
          <w:szCs w:val="22"/>
        </w:rPr>
        <w:t>1721.</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68238F" w:rsidRDefault="0068238F"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860EDF">
        <w:rPr>
          <w:rFonts w:ascii="Times New Roman" w:hAnsi="Times New Roman"/>
          <w:i w:val="0"/>
          <w:iCs/>
          <w:szCs w:val="22"/>
        </w:rPr>
        <w:t>3</w:t>
      </w:r>
      <w:r w:rsidR="004B7905">
        <w:rPr>
          <w:rFonts w:ascii="Times New Roman" w:hAnsi="Times New Roman"/>
          <w:i w:val="0"/>
          <w:iCs/>
          <w:szCs w:val="22"/>
        </w:rPr>
        <w:t>4</w:t>
      </w:r>
      <w:r w:rsidR="0064765A">
        <w:rPr>
          <w:rFonts w:ascii="Times New Roman" w:hAnsi="Times New Roman"/>
          <w:i w:val="0"/>
          <w:iCs/>
          <w:szCs w:val="22"/>
        </w:rPr>
        <w:t>/</w:t>
      </w:r>
      <w:r w:rsidR="00AC2A55" w:rsidRPr="00EB0008">
        <w:rPr>
          <w:rFonts w:ascii="Times New Roman" w:hAnsi="Times New Roman"/>
          <w:i w:val="0"/>
          <w:iCs/>
          <w:szCs w:val="22"/>
        </w:rPr>
        <w:t>201</w:t>
      </w:r>
      <w:r w:rsidR="004B7905">
        <w:rPr>
          <w:rFonts w:ascii="Times New Roman" w:hAnsi="Times New Roman"/>
          <w:i w:val="0"/>
          <w:iCs/>
          <w:szCs w:val="22"/>
        </w:rPr>
        <w:t>9</w:t>
      </w:r>
      <w:r w:rsidR="00AC2A55" w:rsidRPr="00EB0008">
        <w:rPr>
          <w:rFonts w:ascii="Times New Roman" w:hAnsi="Times New Roman"/>
          <w:i w:val="0"/>
          <w:iCs/>
          <w:szCs w:val="22"/>
        </w:rPr>
        <w:t>-1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860EDF">
        <w:rPr>
          <w:rFonts w:ascii="Times New Roman" w:hAnsi="Times New Roman"/>
          <w:i w:val="0"/>
          <w:iCs/>
          <w:szCs w:val="22"/>
        </w:rPr>
        <w:t xml:space="preserve"> 9. 4. 2</w:t>
      </w:r>
      <w:r w:rsidR="004B7905">
        <w:rPr>
          <w:rFonts w:ascii="Times New Roman" w:hAnsi="Times New Roman"/>
          <w:i w:val="0"/>
          <w:iCs/>
          <w:szCs w:val="22"/>
        </w:rPr>
        <w:t>019</w:t>
      </w:r>
    </w:p>
    <w:sectPr w:rsidR="00DB08C7" w:rsidSect="00E97AEA">
      <w:pgSz w:w="11906" w:h="16838"/>
      <w:pgMar w:top="567"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948C4"/>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238F"/>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60EDF"/>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01EC"/>
    <w:rsid w:val="00B04464"/>
    <w:rsid w:val="00B175D4"/>
    <w:rsid w:val="00B2240E"/>
    <w:rsid w:val="00B244E7"/>
    <w:rsid w:val="00B3690A"/>
    <w:rsid w:val="00B4416A"/>
    <w:rsid w:val="00B51E15"/>
    <w:rsid w:val="00B538A3"/>
    <w:rsid w:val="00B56DE9"/>
    <w:rsid w:val="00B60866"/>
    <w:rsid w:val="00B65F7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0469"/>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DE736C"/>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AEA"/>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FB3E0"/>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0AF50-3EFA-48FB-9620-D1298B39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1059</Words>
  <Characters>6039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23</cp:revision>
  <cp:lastPrinted>2018-08-22T12:57:00Z</cp:lastPrinted>
  <dcterms:created xsi:type="dcterms:W3CDTF">2018-08-22T13:05:00Z</dcterms:created>
  <dcterms:modified xsi:type="dcterms:W3CDTF">2019-04-05T09:28:00Z</dcterms:modified>
</cp:coreProperties>
</file>