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450FEF" w:rsidP="00450FEF">
      <w:pPr>
        <w:ind w:left="-851"/>
        <w:jc w:val="left"/>
      </w:pPr>
      <w:r w:rsidRPr="0042651B">
        <w:rPr>
          <w:noProof/>
        </w:rPr>
        <w:drawing>
          <wp:inline distT="0" distB="0" distL="0" distR="0" wp14:anchorId="33169B51" wp14:editId="0551390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B65F76" w:rsidRDefault="00B65F76" w:rsidP="004278E4">
      <w:pPr>
        <w:rPr>
          <w:rFonts w:ascii="Times New Roman" w:hAnsi="Times New Roman"/>
          <w:i w:val="0"/>
          <w:iCs/>
          <w:szCs w:val="22"/>
        </w:rPr>
      </w:pPr>
    </w:p>
    <w:p w:rsidR="009F0A6C" w:rsidRPr="00B4416A" w:rsidRDefault="009F0A6C" w:rsidP="009F0A6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00351CE8" w:rsidRPr="00351CE8">
        <w:rPr>
          <w:rFonts w:ascii="Times New Roman" w:hAnsi="Times New Roman"/>
          <w:i w:val="0"/>
          <w:iCs/>
          <w:szCs w:val="22"/>
        </w:rPr>
        <w:t> </w:t>
      </w:r>
      <w:hyperlink r:id="rId7" w:tgtFrame="_blank" w:tooltip="Zakon za uravnoteženje javnih financ" w:history="1">
        <w:r w:rsidR="00351CE8" w:rsidRPr="00351CE8">
          <w:rPr>
            <w:rFonts w:ascii="Times New Roman" w:hAnsi="Times New Roman"/>
            <w:i w:val="0"/>
            <w:iCs/>
            <w:szCs w:val="22"/>
          </w:rPr>
          <w:t>40/12</w:t>
        </w:r>
      </w:hyperlink>
      <w:r w:rsidR="00351CE8" w:rsidRPr="00351CE8">
        <w:rPr>
          <w:rFonts w:ascii="Times New Roman" w:hAnsi="Times New Roman"/>
          <w:i w:val="0"/>
          <w:iCs/>
          <w:szCs w:val="22"/>
        </w:rPr>
        <w:t> – ZUJF, </w:t>
      </w:r>
      <w:hyperlink r:id="rId8" w:tgtFrame="_blank" w:tooltip="Zakon o spremembah in dopolnitvah Zakona o integriteti in preprečevanju korupcije" w:history="1">
        <w:r w:rsidR="00351CE8" w:rsidRPr="00351CE8">
          <w:rPr>
            <w:rFonts w:ascii="Times New Roman" w:hAnsi="Times New Roman"/>
            <w:i w:val="0"/>
            <w:iCs/>
            <w:szCs w:val="22"/>
          </w:rPr>
          <w:t>158/20</w:t>
        </w:r>
      </w:hyperlink>
      <w:r w:rsidR="00351CE8" w:rsidRPr="00351CE8">
        <w:rPr>
          <w:rFonts w:ascii="Times New Roman" w:hAnsi="Times New Roman"/>
          <w:i w:val="0"/>
          <w:iCs/>
          <w:szCs w:val="22"/>
        </w:rPr>
        <w:t xml:space="preserve"> – </w:t>
      </w:r>
      <w:proofErr w:type="spellStart"/>
      <w:r w:rsidR="00351CE8" w:rsidRPr="00351CE8">
        <w:rPr>
          <w:rFonts w:ascii="Times New Roman" w:hAnsi="Times New Roman"/>
          <w:i w:val="0"/>
          <w:iCs/>
          <w:szCs w:val="22"/>
        </w:rPr>
        <w:t>ZIntPK</w:t>
      </w:r>
      <w:proofErr w:type="spellEnd"/>
      <w:r w:rsidR="00351CE8" w:rsidRPr="00351CE8">
        <w:rPr>
          <w:rFonts w:ascii="Times New Roman" w:hAnsi="Times New Roman"/>
          <w:i w:val="0"/>
          <w:iCs/>
          <w:szCs w:val="22"/>
        </w:rPr>
        <w:t>-C, </w:t>
      </w:r>
      <w:hyperlink r:id="rId9" w:tgtFrame="_blank" w:tooltip="Zakon o interventnih ukrepih za pomoč pri omilitvi posledic drugega vala epidemije COVID-19" w:history="1">
        <w:r w:rsidR="00351CE8" w:rsidRPr="00351CE8">
          <w:rPr>
            <w:rFonts w:ascii="Times New Roman" w:hAnsi="Times New Roman"/>
            <w:i w:val="0"/>
            <w:iCs/>
            <w:szCs w:val="22"/>
          </w:rPr>
          <w:t>203/20</w:t>
        </w:r>
      </w:hyperlink>
      <w:r w:rsidR="00351CE8" w:rsidRPr="00351CE8">
        <w:rPr>
          <w:rFonts w:ascii="Times New Roman" w:hAnsi="Times New Roman"/>
          <w:i w:val="0"/>
          <w:iCs/>
          <w:szCs w:val="22"/>
        </w:rPr>
        <w:t> – ZIUPOPDVE, </w:t>
      </w:r>
      <w:hyperlink r:id="rId10" w:tgtFrame="_blank" w:tooltip="Odločba o razveljavitvi tretjega, četrtega in petega odstavka 89. člena Zakona o delovnih razmerjih ter 156.a člena Zakona o javnih uslužbencih" w:history="1">
        <w:r w:rsidR="00351CE8" w:rsidRPr="00351CE8">
          <w:rPr>
            <w:rFonts w:ascii="Times New Roman" w:hAnsi="Times New Roman"/>
            <w:i w:val="0"/>
            <w:iCs/>
            <w:szCs w:val="22"/>
          </w:rPr>
          <w:t>202/21</w:t>
        </w:r>
      </w:hyperlink>
      <w:r w:rsidR="00351CE8" w:rsidRPr="00351CE8">
        <w:rPr>
          <w:rFonts w:ascii="Times New Roman" w:hAnsi="Times New Roman"/>
          <w:i w:val="0"/>
          <w:iCs/>
          <w:szCs w:val="22"/>
        </w:rPr>
        <w:t xml:space="preserve"> – </w:t>
      </w:r>
      <w:proofErr w:type="spellStart"/>
      <w:r w:rsidR="00351CE8" w:rsidRPr="00351CE8">
        <w:rPr>
          <w:rFonts w:ascii="Times New Roman" w:hAnsi="Times New Roman"/>
          <w:i w:val="0"/>
          <w:iCs/>
          <w:szCs w:val="22"/>
        </w:rPr>
        <w:t>odl</w:t>
      </w:r>
      <w:proofErr w:type="spellEnd"/>
      <w:r w:rsidR="00351CE8" w:rsidRPr="00351CE8">
        <w:rPr>
          <w:rFonts w:ascii="Times New Roman" w:hAnsi="Times New Roman"/>
          <w:i w:val="0"/>
          <w:iCs/>
          <w:szCs w:val="22"/>
        </w:rPr>
        <w:t>. US in </w:t>
      </w:r>
      <w:hyperlink r:id="rId11" w:tgtFrame="_blank" w:tooltip="Zakon o debirokratizaciji" w:history="1">
        <w:r w:rsidR="00351CE8" w:rsidRPr="00351CE8">
          <w:rPr>
            <w:rFonts w:ascii="Times New Roman" w:hAnsi="Times New Roman"/>
            <w:i w:val="0"/>
            <w:iCs/>
            <w:szCs w:val="22"/>
          </w:rPr>
          <w:t>3/22</w:t>
        </w:r>
      </w:hyperlink>
      <w:r w:rsidR="00351CE8" w:rsidRPr="00351CE8">
        <w:rPr>
          <w:rFonts w:ascii="Times New Roman" w:hAnsi="Times New Roman"/>
          <w:i w:val="0"/>
          <w:iCs/>
          <w:szCs w:val="22"/>
        </w:rPr>
        <w:t xml:space="preserve"> – </w:t>
      </w:r>
      <w:proofErr w:type="spellStart"/>
      <w:r w:rsidR="00351CE8" w:rsidRPr="00351CE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9F0A6C" w:rsidRPr="00B4416A" w:rsidRDefault="009F0A6C" w:rsidP="009F0A6C">
      <w:pPr>
        <w:rPr>
          <w:rFonts w:ascii="Times New Roman" w:hAnsi="Times New Roman"/>
          <w:iCs/>
          <w:szCs w:val="22"/>
        </w:rPr>
      </w:pPr>
    </w:p>
    <w:p w:rsidR="009F0A6C" w:rsidRPr="00B4416A" w:rsidRDefault="009F0A6C" w:rsidP="009F0A6C">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9F0A6C" w:rsidRPr="00B4416A" w:rsidRDefault="009F0A6C" w:rsidP="009F0A6C">
      <w:pPr>
        <w:rPr>
          <w:rFonts w:ascii="Times New Roman" w:hAnsi="Times New Roman"/>
          <w:i w:val="0"/>
          <w:iCs/>
          <w:szCs w:val="22"/>
        </w:rPr>
      </w:pPr>
    </w:p>
    <w:p w:rsidR="00DB08C7" w:rsidRPr="00B4416A" w:rsidRDefault="00DE736C" w:rsidP="00450FEF">
      <w:pPr>
        <w:ind w:right="-569"/>
        <w:jc w:val="center"/>
        <w:rPr>
          <w:rFonts w:ascii="Times New Roman" w:hAnsi="Times New Roman"/>
          <w:b/>
          <w:i w:val="0"/>
          <w:iCs/>
          <w:szCs w:val="22"/>
        </w:rPr>
      </w:pPr>
      <w:bookmarkStart w:id="0" w:name="_GoBack"/>
      <w:r>
        <w:rPr>
          <w:rFonts w:ascii="Times New Roman" w:hAnsi="Times New Roman"/>
          <w:b/>
          <w:i w:val="0"/>
          <w:iCs/>
          <w:szCs w:val="22"/>
        </w:rPr>
        <w:t xml:space="preserve">referent </w:t>
      </w:r>
      <w:r w:rsidR="004B7905">
        <w:rPr>
          <w:rFonts w:ascii="Times New Roman" w:hAnsi="Times New Roman"/>
          <w:b/>
          <w:i w:val="0"/>
          <w:iCs/>
          <w:szCs w:val="22"/>
        </w:rPr>
        <w:t xml:space="preserve">v Odseku za </w:t>
      </w:r>
      <w:r w:rsidR="00450FEF">
        <w:rPr>
          <w:rFonts w:ascii="Times New Roman" w:hAnsi="Times New Roman"/>
          <w:b/>
          <w:i w:val="0"/>
          <w:iCs/>
          <w:szCs w:val="22"/>
        </w:rPr>
        <w:t>redarstvo</w:t>
      </w:r>
      <w:r w:rsidR="009F0A6C">
        <w:rPr>
          <w:rFonts w:ascii="Times New Roman" w:hAnsi="Times New Roman"/>
          <w:b/>
          <w:i w:val="0"/>
          <w:iCs/>
          <w:szCs w:val="22"/>
        </w:rPr>
        <w:t xml:space="preserve"> v Mestnem redarstvu</w:t>
      </w:r>
      <w:r>
        <w:rPr>
          <w:rFonts w:ascii="Times New Roman" w:hAnsi="Times New Roman"/>
          <w:b/>
          <w:i w:val="0"/>
          <w:iCs/>
          <w:szCs w:val="22"/>
        </w:rPr>
        <w:t xml:space="preserve"> (šifra: 19</w:t>
      </w:r>
      <w:r w:rsidR="009F0A6C">
        <w:rPr>
          <w:rFonts w:ascii="Times New Roman" w:hAnsi="Times New Roman"/>
          <w:b/>
          <w:i w:val="0"/>
          <w:iCs/>
          <w:szCs w:val="22"/>
        </w:rPr>
        <w:t>5</w:t>
      </w:r>
      <w:r>
        <w:rPr>
          <w:rFonts w:ascii="Times New Roman" w:hAnsi="Times New Roman"/>
          <w:b/>
          <w:i w:val="0"/>
          <w:iCs/>
          <w:szCs w:val="22"/>
        </w:rPr>
        <w:t>)</w:t>
      </w:r>
    </w:p>
    <w:bookmarkEnd w:id="0"/>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DE736C" w:rsidP="00DE736C">
      <w:pPr>
        <w:pStyle w:val="Odstavekseznama"/>
        <w:numPr>
          <w:ilvl w:val="0"/>
          <w:numId w:val="30"/>
        </w:numPr>
        <w:ind w:right="-569"/>
        <w:rPr>
          <w:rFonts w:ascii="Times New Roman" w:hAnsi="Times New Roman"/>
          <w:i w:val="0"/>
          <w:szCs w:val="22"/>
        </w:rPr>
      </w:pPr>
      <w:r>
        <w:rPr>
          <w:rFonts w:ascii="Times New Roman" w:hAnsi="Times New Roman"/>
          <w:i w:val="0"/>
          <w:szCs w:val="22"/>
        </w:rPr>
        <w:t>srednje tehniško in drugo strokovno izobraževanje/srednja strokovna izobrazba, srednje splošno izobraževanje/srednja splošna izobrazba;</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E736C">
        <w:rPr>
          <w:rFonts w:ascii="Times New Roman" w:hAnsi="Times New Roman"/>
          <w:i w:val="0"/>
          <w:szCs w:val="22"/>
        </w:rPr>
        <w:t>1</w:t>
      </w:r>
      <w:r w:rsidRPr="00BA3F11">
        <w:rPr>
          <w:rFonts w:ascii="Times New Roman" w:hAnsi="Times New Roman"/>
          <w:i w:val="0"/>
          <w:szCs w:val="22"/>
        </w:rPr>
        <w:t xml:space="preserve"> let</w:t>
      </w:r>
      <w:r w:rsidR="00DE736C">
        <w:rPr>
          <w:rFonts w:ascii="Times New Roman" w:hAnsi="Times New Roman"/>
          <w:i w:val="0"/>
          <w:szCs w:val="22"/>
        </w:rPr>
        <w:t>o</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DE736C" w:rsidRDefault="00DE736C"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450FEF" w:rsidRDefault="00450FEF" w:rsidP="00450FEF">
      <w:pPr>
        <w:pStyle w:val="Odstavekseznama"/>
        <w:numPr>
          <w:ilvl w:val="0"/>
          <w:numId w:val="33"/>
        </w:numPr>
        <w:ind w:right="-569"/>
        <w:rPr>
          <w:rFonts w:ascii="Times New Roman" w:hAnsi="Times New Roman"/>
          <w:i w:val="0"/>
          <w:iCs/>
          <w:szCs w:val="22"/>
        </w:rPr>
      </w:pPr>
      <w:r>
        <w:rPr>
          <w:rFonts w:ascii="Times New Roman" w:hAnsi="Times New Roman"/>
          <w:i w:val="0"/>
          <w:iCs/>
          <w:szCs w:val="22"/>
        </w:rPr>
        <w:t>opravljanje enostavnih upravnih nalog,</w:t>
      </w:r>
    </w:p>
    <w:p w:rsidR="00450FEF" w:rsidRDefault="00450FEF" w:rsidP="00450FEF">
      <w:pPr>
        <w:pStyle w:val="Odstavekseznama"/>
        <w:numPr>
          <w:ilvl w:val="0"/>
          <w:numId w:val="33"/>
        </w:numPr>
        <w:ind w:right="-569"/>
        <w:rPr>
          <w:rFonts w:ascii="Times New Roman" w:hAnsi="Times New Roman"/>
          <w:i w:val="0"/>
          <w:iCs/>
          <w:szCs w:val="22"/>
        </w:rPr>
      </w:pPr>
      <w:r>
        <w:rPr>
          <w:rFonts w:ascii="Times New Roman" w:hAnsi="Times New Roman"/>
          <w:i w:val="0"/>
          <w:iCs/>
          <w:szCs w:val="22"/>
        </w:rPr>
        <w:t>opravljanje dejanj v zvezi z izdajanjem potrdil iz enostavnih evidenc,</w:t>
      </w:r>
    </w:p>
    <w:p w:rsidR="00450FEF" w:rsidRDefault="00450FEF" w:rsidP="00450FEF">
      <w:pPr>
        <w:pStyle w:val="Odstavekseznama"/>
        <w:numPr>
          <w:ilvl w:val="0"/>
          <w:numId w:val="33"/>
        </w:numPr>
        <w:ind w:right="-569"/>
        <w:rPr>
          <w:rFonts w:ascii="Times New Roman" w:hAnsi="Times New Roman"/>
          <w:i w:val="0"/>
          <w:iCs/>
          <w:szCs w:val="22"/>
        </w:rPr>
      </w:pPr>
      <w:r>
        <w:rPr>
          <w:rFonts w:ascii="Times New Roman" w:hAnsi="Times New Roman"/>
          <w:i w:val="0"/>
          <w:iCs/>
          <w:szCs w:val="22"/>
        </w:rPr>
        <w:t>finančno računovodske naloge, izstavljanje računov in vodenje analitične evidence neplačnikov ter priprava predlogov,</w:t>
      </w:r>
    </w:p>
    <w:p w:rsidR="00450FEF" w:rsidRDefault="00450FEF" w:rsidP="00450FEF">
      <w:pPr>
        <w:pStyle w:val="Odstavekseznama"/>
        <w:numPr>
          <w:ilvl w:val="0"/>
          <w:numId w:val="33"/>
        </w:numPr>
        <w:ind w:right="-569"/>
        <w:rPr>
          <w:rFonts w:ascii="Times New Roman" w:hAnsi="Times New Roman"/>
          <w:i w:val="0"/>
          <w:iCs/>
          <w:szCs w:val="22"/>
        </w:rPr>
      </w:pPr>
      <w:r>
        <w:rPr>
          <w:rFonts w:ascii="Times New Roman" w:hAnsi="Times New Roman"/>
          <w:i w:val="0"/>
          <w:iCs/>
          <w:szCs w:val="22"/>
        </w:rPr>
        <w:t>za izterjavo, izvajanje nalog v zvezi s pripravo in izvrševanjem proračuna,</w:t>
      </w:r>
    </w:p>
    <w:p w:rsidR="00450FEF" w:rsidRDefault="00450FEF" w:rsidP="00450FEF">
      <w:pPr>
        <w:pStyle w:val="Odstavekseznama"/>
        <w:numPr>
          <w:ilvl w:val="0"/>
          <w:numId w:val="33"/>
        </w:numPr>
        <w:ind w:right="-569"/>
        <w:rPr>
          <w:rFonts w:ascii="Times New Roman" w:hAnsi="Times New Roman"/>
          <w:i w:val="0"/>
          <w:iCs/>
          <w:szCs w:val="22"/>
        </w:rPr>
      </w:pPr>
      <w:r>
        <w:rPr>
          <w:rFonts w:ascii="Times New Roman" w:hAnsi="Times New Roman"/>
          <w:i w:val="0"/>
          <w:iCs/>
          <w:szCs w:val="22"/>
        </w:rPr>
        <w:t>koordiniranje izvajanja nalog delovnega področja.</w:t>
      </w:r>
    </w:p>
    <w:p w:rsidR="009F0A6C" w:rsidRDefault="009F0A6C" w:rsidP="009F0A6C">
      <w:pPr>
        <w:pStyle w:val="Odstavekseznama"/>
        <w:ind w:left="360" w:right="-569"/>
        <w:rPr>
          <w:rFonts w:ascii="Times New Roman" w:hAnsi="Times New Roman"/>
          <w:i w:val="0"/>
          <w:szCs w:val="22"/>
        </w:rPr>
      </w:pPr>
    </w:p>
    <w:p w:rsidR="009F0A6C" w:rsidRDefault="009F0A6C" w:rsidP="009F0A6C">
      <w:pPr>
        <w:pStyle w:val="Odstavekseznama"/>
        <w:ind w:left="360" w:right="-569"/>
        <w:rPr>
          <w:rFonts w:ascii="Times New Roman" w:hAnsi="Times New Roman"/>
          <w:i w:val="0"/>
          <w:szCs w:val="22"/>
        </w:rPr>
      </w:pPr>
    </w:p>
    <w:p w:rsidR="00923218" w:rsidRDefault="009F0A6C" w:rsidP="009F0A6C">
      <w:pPr>
        <w:pStyle w:val="Odstavekseznama"/>
        <w:ind w:left="360" w:right="-569"/>
        <w:rPr>
          <w:rFonts w:ascii="Times New Roman" w:hAnsi="Times New Roman"/>
          <w:i w:val="0"/>
          <w:szCs w:val="22"/>
        </w:rPr>
      </w:pPr>
      <w:r>
        <w:rPr>
          <w:rFonts w:ascii="Times New Roman" w:hAnsi="Times New Roman"/>
          <w:i w:val="0"/>
          <w:szCs w:val="22"/>
        </w:rPr>
        <w:t xml:space="preserve"> </w:t>
      </w:r>
    </w:p>
    <w:p w:rsidR="009F0A6C" w:rsidRDefault="009F0A6C" w:rsidP="007F64BF">
      <w:pPr>
        <w:pStyle w:val="Odstavekseznama"/>
        <w:ind w:left="0" w:right="-569"/>
        <w:rPr>
          <w:rFonts w:ascii="Times New Roman" w:hAnsi="Times New Roman"/>
          <w:i w:val="0"/>
          <w:iCs/>
          <w:szCs w:val="22"/>
        </w:rPr>
      </w:pPr>
    </w:p>
    <w:p w:rsidR="009F0A6C" w:rsidRDefault="009F0A6C" w:rsidP="007F64BF">
      <w:pPr>
        <w:pStyle w:val="Odstavekseznama"/>
        <w:ind w:left="0" w:right="-569"/>
        <w:rPr>
          <w:rFonts w:ascii="Times New Roman" w:hAnsi="Times New Roman"/>
          <w:i w:val="0"/>
          <w:iCs/>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DE736C">
        <w:rPr>
          <w:rFonts w:ascii="Times New Roman" w:hAnsi="Times New Roman"/>
          <w:i w:val="0"/>
          <w:iCs/>
          <w:szCs w:val="22"/>
        </w:rPr>
        <w:t>referent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DE736C">
        <w:rPr>
          <w:rFonts w:ascii="Times New Roman" w:hAnsi="Times New Roman"/>
          <w:i w:val="0"/>
          <w:iCs/>
          <w:szCs w:val="22"/>
        </w:rPr>
        <w:t>referent 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w:t>
      </w:r>
      <w:r w:rsidR="00DE736C">
        <w:rPr>
          <w:rFonts w:ascii="Times New Roman" w:hAnsi="Times New Roman"/>
          <w:i w:val="0"/>
          <w:iCs/>
          <w:szCs w:val="22"/>
        </w:rPr>
        <w:t>referent II in referent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9F0A6C">
        <w:rPr>
          <w:rFonts w:ascii="Times New Roman" w:hAnsi="Times New Roman"/>
          <w:i w:val="0"/>
          <w:color w:val="000000" w:themeColor="text1"/>
          <w:szCs w:val="22"/>
        </w:rPr>
        <w:t>Mestnega redarstva, Proletarska 1, Ljubljana</w:t>
      </w:r>
      <w:r w:rsidRPr="00BA3F11">
        <w:rPr>
          <w:rFonts w:ascii="Times New Roman" w:hAnsi="Times New Roman"/>
          <w:i w:val="0"/>
          <w:color w:val="000000" w:themeColor="text1"/>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E736C">
        <w:rPr>
          <w:rFonts w:ascii="Times New Roman" w:hAnsi="Times New Roman"/>
          <w:i w:val="0"/>
          <w:szCs w:val="22"/>
        </w:rPr>
        <w:t>eno</w:t>
      </w:r>
      <w:r w:rsidRPr="00BA3F11">
        <w:rPr>
          <w:rFonts w:ascii="Times New Roman" w:hAnsi="Times New Roman"/>
          <w:i w:val="0"/>
          <w:szCs w:val="22"/>
        </w:rPr>
        <w:t xml:space="preserve">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570696">
        <w:rPr>
          <w:rFonts w:ascii="Times New Roman" w:hAnsi="Times New Roman"/>
          <w:i w:val="0"/>
          <w:iCs/>
          <w:szCs w:val="22"/>
        </w:rPr>
        <w:t xml:space="preserve">Prednost </w:t>
      </w:r>
      <w:r w:rsidR="00DE736C" w:rsidRPr="00570696">
        <w:rPr>
          <w:rFonts w:ascii="Times New Roman" w:hAnsi="Times New Roman"/>
          <w:i w:val="0"/>
          <w:iCs/>
          <w:szCs w:val="22"/>
        </w:rPr>
        <w:t>pri izbiri bodo imeli kandidati</w:t>
      </w:r>
      <w:r w:rsidR="009F0A6C" w:rsidRPr="00570696">
        <w:rPr>
          <w:rFonts w:ascii="Times New Roman" w:hAnsi="Times New Roman"/>
          <w:i w:val="0"/>
          <w:iCs/>
          <w:szCs w:val="22"/>
        </w:rPr>
        <w:t xml:space="preserve"> </w:t>
      </w:r>
      <w:r w:rsidR="00450FEF">
        <w:rPr>
          <w:rFonts w:ascii="Times New Roman" w:hAnsi="Times New Roman"/>
          <w:i w:val="0"/>
          <w:iCs/>
          <w:szCs w:val="22"/>
        </w:rPr>
        <w:t>tudi z izkušnjami na administrativnem področju.</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DE736C">
        <w:rPr>
          <w:rFonts w:ascii="Times New Roman" w:hAnsi="Times New Roman"/>
          <w:i w:val="0"/>
          <w:iCs/>
          <w:szCs w:val="22"/>
        </w:rPr>
        <w:t xml:space="preserve">IV., </w:t>
      </w:r>
      <w:r w:rsidRPr="00AE2436">
        <w:rPr>
          <w:rFonts w:ascii="Times New Roman" w:hAnsi="Times New Roman"/>
          <w:i w:val="0"/>
          <w:iCs/>
          <w:szCs w:val="22"/>
        </w:rPr>
        <w:t>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9F0A6C">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DE736C">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w:t>
      </w:r>
      <w:r w:rsidR="009F0A6C">
        <w:rPr>
          <w:iCs/>
          <w:sz w:val="22"/>
          <w:szCs w:val="22"/>
          <w:lang w:eastAsia="sl-SI"/>
        </w:rPr>
        <w:t>0</w:t>
      </w:r>
      <w:r w:rsidR="004B7905">
        <w:rPr>
          <w:iCs/>
          <w:sz w:val="22"/>
          <w:szCs w:val="22"/>
          <w:lang w:eastAsia="sl-SI"/>
        </w:rPr>
        <w:t>-</w:t>
      </w:r>
      <w:r w:rsidR="00450FEF">
        <w:rPr>
          <w:iCs/>
          <w:sz w:val="22"/>
          <w:szCs w:val="22"/>
          <w:lang w:eastAsia="sl-SI"/>
        </w:rPr>
        <w:t>37/2024</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w:t>
      </w:r>
      <w:r w:rsidRPr="00CF54B4">
        <w:rPr>
          <w:iCs/>
          <w:sz w:val="22"/>
          <w:szCs w:val="22"/>
          <w:lang w:eastAsia="sl-SI"/>
        </w:rPr>
        <w:t xml:space="preserve">v roku </w:t>
      </w:r>
      <w:r w:rsidR="00450FEF">
        <w:rPr>
          <w:iCs/>
          <w:sz w:val="22"/>
          <w:szCs w:val="22"/>
          <w:lang w:eastAsia="sl-SI"/>
        </w:rPr>
        <w:t>15</w:t>
      </w:r>
      <w:r w:rsidRPr="00CF54B4">
        <w:rPr>
          <w:iCs/>
          <w:sz w:val="22"/>
          <w:szCs w:val="22"/>
          <w:lang w:eastAsia="sl-SI"/>
        </w:rPr>
        <w:t xml:space="preserve"> dni</w:t>
      </w:r>
      <w:r w:rsidRPr="00F851A0">
        <w:rPr>
          <w:iCs/>
          <w:sz w:val="22"/>
          <w:szCs w:val="22"/>
          <w:lang w:eastAsia="sl-SI"/>
        </w:rPr>
        <w:t xml:space="preserve">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 xml:space="preserve">isno obliko prijave se šteje tudi elektronska oblika, poslana na elektronski naslov: </w:t>
      </w:r>
      <w:hyperlink r:id="rId12" w:history="1">
        <w:r w:rsidR="009F0A6C" w:rsidRPr="001D3501">
          <w:rPr>
            <w:rStyle w:val="Hiperpovezava"/>
            <w:iCs/>
            <w:sz w:val="22"/>
            <w:szCs w:val="22"/>
            <w:lang w:eastAsia="sl-SI"/>
          </w:rPr>
          <w:t>glavna.pisarna@ljubljana.si</w:t>
        </w:r>
      </w:hyperlink>
      <w:r w:rsidR="009F0A6C">
        <w:rPr>
          <w:iCs/>
          <w:sz w:val="22"/>
          <w:szCs w:val="22"/>
          <w:lang w:eastAsia="sl-SI"/>
        </w:rPr>
        <w:t>,</w:t>
      </w:r>
      <w:r w:rsidRPr="00E157F8">
        <w:rPr>
          <w:iCs/>
          <w:sz w:val="22"/>
          <w:szCs w:val="22"/>
          <w:lang w:eastAsia="sl-SI"/>
        </w:rPr>
        <w:t xml:space="preserve">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3"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860EDF">
        <w:rPr>
          <w:sz w:val="22"/>
          <w:szCs w:val="22"/>
        </w:rPr>
        <w:t>Informacije o izvedbi javnega natečaja daje</w:t>
      </w:r>
      <w:r w:rsidR="00AC2A55" w:rsidRPr="00860EDF">
        <w:rPr>
          <w:sz w:val="22"/>
          <w:szCs w:val="22"/>
        </w:rPr>
        <w:t xml:space="preserve"> </w:t>
      </w:r>
      <w:r w:rsidR="00450FEF">
        <w:rPr>
          <w:sz w:val="22"/>
          <w:szCs w:val="22"/>
        </w:rPr>
        <w:t>Mateja Jakomin Accetto</w:t>
      </w:r>
      <w:r w:rsidR="00AC2A55" w:rsidRPr="00860EDF">
        <w:rPr>
          <w:sz w:val="22"/>
          <w:szCs w:val="22"/>
        </w:rPr>
        <w:t>, telefon 01/306-115</w:t>
      </w:r>
      <w:r w:rsidR="00450FEF">
        <w:rPr>
          <w:sz w:val="22"/>
          <w:szCs w:val="22"/>
        </w:rPr>
        <w:t>0</w:t>
      </w:r>
      <w:r w:rsidRPr="00860EDF">
        <w:rPr>
          <w:sz w:val="22"/>
          <w:szCs w:val="22"/>
        </w:rPr>
        <w:t xml:space="preserve">, informacije z delovnega področja pa </w:t>
      </w:r>
      <w:r w:rsidR="00450FEF">
        <w:rPr>
          <w:sz w:val="22"/>
          <w:szCs w:val="22"/>
        </w:rPr>
        <w:t>Lidija Leskovar</w:t>
      </w:r>
      <w:r w:rsidR="004B7905" w:rsidRPr="00860EDF">
        <w:rPr>
          <w:sz w:val="22"/>
          <w:szCs w:val="22"/>
        </w:rPr>
        <w:t>, telefon 01/306-</w:t>
      </w:r>
      <w:r w:rsidR="00450FEF">
        <w:rPr>
          <w:sz w:val="22"/>
          <w:szCs w:val="22"/>
        </w:rPr>
        <w:t>1647</w:t>
      </w:r>
      <w:r w:rsidR="00860EDF" w:rsidRPr="00860EDF">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68238F" w:rsidRDefault="0068238F"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9F0A6C">
        <w:rPr>
          <w:rFonts w:ascii="Times New Roman" w:hAnsi="Times New Roman"/>
          <w:i w:val="0"/>
          <w:iCs/>
          <w:szCs w:val="22"/>
        </w:rPr>
        <w:t>0</w:t>
      </w:r>
      <w:r w:rsidR="00AC2A55" w:rsidRPr="00EB0008">
        <w:rPr>
          <w:rFonts w:ascii="Times New Roman" w:hAnsi="Times New Roman"/>
          <w:i w:val="0"/>
          <w:iCs/>
          <w:szCs w:val="22"/>
        </w:rPr>
        <w:t>-</w:t>
      </w:r>
      <w:r w:rsidR="00450FEF">
        <w:rPr>
          <w:rFonts w:ascii="Times New Roman" w:hAnsi="Times New Roman"/>
          <w:i w:val="0"/>
          <w:iCs/>
          <w:szCs w:val="22"/>
        </w:rPr>
        <w:t>37/2024-1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F0A6C">
        <w:rPr>
          <w:rFonts w:ascii="Times New Roman" w:hAnsi="Times New Roman"/>
          <w:i w:val="0"/>
          <w:iCs/>
          <w:szCs w:val="22"/>
        </w:rPr>
        <w:t xml:space="preserve"> </w:t>
      </w:r>
      <w:r w:rsidR="00450FEF">
        <w:rPr>
          <w:rFonts w:ascii="Times New Roman" w:hAnsi="Times New Roman"/>
          <w:i w:val="0"/>
          <w:iCs/>
          <w:szCs w:val="22"/>
        </w:rPr>
        <w:t>8. 4. 2024</w:t>
      </w:r>
    </w:p>
    <w:sectPr w:rsidR="00DB08C7" w:rsidSect="00E97AEA">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11266C"/>
    <w:multiLevelType w:val="hybridMultilevel"/>
    <w:tmpl w:val="4EAA494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11"/>
  </w:num>
  <w:num w:numId="3">
    <w:abstractNumId w:val="29"/>
  </w:num>
  <w:num w:numId="4">
    <w:abstractNumId w:val="5"/>
  </w:num>
  <w:num w:numId="5">
    <w:abstractNumId w:val="28"/>
  </w:num>
  <w:num w:numId="6">
    <w:abstractNumId w:val="22"/>
  </w:num>
  <w:num w:numId="7">
    <w:abstractNumId w:val="27"/>
  </w:num>
  <w:num w:numId="8">
    <w:abstractNumId w:val="24"/>
  </w:num>
  <w:num w:numId="9">
    <w:abstractNumId w:val="19"/>
  </w:num>
  <w:num w:numId="10">
    <w:abstractNumId w:val="6"/>
  </w:num>
  <w:num w:numId="11">
    <w:abstractNumId w:val="26"/>
  </w:num>
  <w:num w:numId="12">
    <w:abstractNumId w:val="31"/>
  </w:num>
  <w:num w:numId="13">
    <w:abstractNumId w:val="23"/>
  </w:num>
  <w:num w:numId="14">
    <w:abstractNumId w:val="25"/>
  </w:num>
  <w:num w:numId="15">
    <w:abstractNumId w:val="18"/>
  </w:num>
  <w:num w:numId="16">
    <w:abstractNumId w:val="21"/>
  </w:num>
  <w:num w:numId="17">
    <w:abstractNumId w:val="7"/>
  </w:num>
  <w:num w:numId="18">
    <w:abstractNumId w:val="17"/>
  </w:num>
  <w:num w:numId="19">
    <w:abstractNumId w:val="8"/>
  </w:num>
  <w:num w:numId="20">
    <w:abstractNumId w:val="32"/>
  </w:num>
  <w:num w:numId="21">
    <w:abstractNumId w:val="16"/>
  </w:num>
  <w:num w:numId="22">
    <w:abstractNumId w:val="0"/>
  </w:num>
  <w:num w:numId="23">
    <w:abstractNumId w:val="10"/>
  </w:num>
  <w:num w:numId="24">
    <w:abstractNumId w:val="1"/>
  </w:num>
  <w:num w:numId="25">
    <w:abstractNumId w:val="20"/>
  </w:num>
  <w:num w:numId="26">
    <w:abstractNumId w:val="2"/>
  </w:num>
  <w:num w:numId="27">
    <w:abstractNumId w:val="9"/>
  </w:num>
  <w:num w:numId="28">
    <w:abstractNumId w:val="14"/>
  </w:num>
  <w:num w:numId="29">
    <w:abstractNumId w:val="15"/>
  </w:num>
  <w:num w:numId="30">
    <w:abstractNumId w:val="3"/>
  </w:num>
  <w:num w:numId="31">
    <w:abstractNumId w:val="30"/>
  </w:num>
  <w:num w:numId="32">
    <w:abstractNumId w:val="13"/>
  </w:num>
  <w:num w:numId="3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948C4"/>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51CE8"/>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0FEF"/>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0696"/>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238F"/>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60EDF"/>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9F0A6C"/>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01EC"/>
    <w:rsid w:val="00B04464"/>
    <w:rsid w:val="00B175D4"/>
    <w:rsid w:val="00B2240E"/>
    <w:rsid w:val="00B244E7"/>
    <w:rsid w:val="00B3690A"/>
    <w:rsid w:val="00B4416A"/>
    <w:rsid w:val="00B51E15"/>
    <w:rsid w:val="00B538A3"/>
    <w:rsid w:val="00B56DE9"/>
    <w:rsid w:val="00B60866"/>
    <w:rsid w:val="00B65F7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0469"/>
    <w:rsid w:val="00CC4CD1"/>
    <w:rsid w:val="00CC5442"/>
    <w:rsid w:val="00CD1BF0"/>
    <w:rsid w:val="00CE4BCD"/>
    <w:rsid w:val="00CE6F27"/>
    <w:rsid w:val="00CF54B4"/>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E736C"/>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AEA"/>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A8C45"/>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914661874">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12-01-1700" TargetMode="External"/><Relationship Id="rId12" Type="http://schemas.openxmlformats.org/officeDocument/2006/relationships/hyperlink" Target="mailto:glavna.pisarna@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BEC3-061C-4090-8937-22B6B94F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27</cp:revision>
  <cp:lastPrinted>2018-08-22T12:57:00Z</cp:lastPrinted>
  <dcterms:created xsi:type="dcterms:W3CDTF">2018-08-22T13:05:00Z</dcterms:created>
  <dcterms:modified xsi:type="dcterms:W3CDTF">2024-04-03T10:28:00Z</dcterms:modified>
</cp:coreProperties>
</file>