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9C" w:rsidRDefault="0048679C" w:rsidP="0048679C">
      <w:pPr>
        <w:spacing w:after="0"/>
        <w:ind w:right="-488"/>
      </w:pPr>
      <w:r>
        <w:rPr>
          <w:szCs w:val="22"/>
        </w:rPr>
        <w:t xml:space="preserve">Številka: </w:t>
      </w:r>
      <w:r>
        <w:t>4780-</w:t>
      </w:r>
      <w:r w:rsidR="00000888">
        <w:t>815</w:t>
      </w:r>
      <w:r w:rsidR="00423263">
        <w:t>/202</w:t>
      </w:r>
      <w:r w:rsidR="00000888">
        <w:t>4</w:t>
      </w:r>
      <w:r w:rsidR="003C2CCF">
        <w:t>-</w:t>
      </w:r>
      <w:r w:rsidR="00000888">
        <w:t>9</w:t>
      </w:r>
    </w:p>
    <w:p w:rsidR="0048679C" w:rsidRDefault="0048679C" w:rsidP="0048679C">
      <w:pPr>
        <w:spacing w:after="0"/>
        <w:ind w:right="-488"/>
        <w:rPr>
          <w:szCs w:val="22"/>
        </w:rPr>
      </w:pPr>
      <w:r>
        <w:rPr>
          <w:szCs w:val="22"/>
        </w:rPr>
        <w:t xml:space="preserve">Datum: </w:t>
      </w:r>
      <w:r w:rsidR="00966A7F">
        <w:rPr>
          <w:szCs w:val="22"/>
        </w:rPr>
        <w:t>1</w:t>
      </w:r>
      <w:r w:rsidR="008621DA">
        <w:rPr>
          <w:szCs w:val="22"/>
        </w:rPr>
        <w:t>1</w:t>
      </w:r>
      <w:bookmarkStart w:id="0" w:name="_GoBack"/>
      <w:bookmarkEnd w:id="0"/>
      <w:r w:rsidR="00423263">
        <w:rPr>
          <w:szCs w:val="22"/>
        </w:rPr>
        <w:t>.</w:t>
      </w:r>
      <w:r w:rsidR="00000888">
        <w:rPr>
          <w:szCs w:val="22"/>
        </w:rPr>
        <w:t>2</w:t>
      </w:r>
      <w:r>
        <w:rPr>
          <w:szCs w:val="22"/>
        </w:rPr>
        <w:t>.202</w:t>
      </w:r>
      <w:r w:rsidR="00000888">
        <w:rPr>
          <w:szCs w:val="22"/>
        </w:rPr>
        <w:t>6</w:t>
      </w:r>
    </w:p>
    <w:p w:rsidR="0048679C" w:rsidRDefault="0048679C" w:rsidP="0048679C">
      <w:pPr>
        <w:spacing w:after="0"/>
        <w:ind w:right="-488"/>
        <w:rPr>
          <w:szCs w:val="22"/>
        </w:rPr>
      </w:pPr>
    </w:p>
    <w:p w:rsidR="0048679C" w:rsidRDefault="0048679C" w:rsidP="0048679C">
      <w:pPr>
        <w:spacing w:after="0"/>
        <w:ind w:right="-488"/>
        <w:rPr>
          <w:szCs w:val="22"/>
        </w:rPr>
      </w:pPr>
    </w:p>
    <w:p w:rsidR="001249CB" w:rsidRDefault="001249CB" w:rsidP="00022FDD">
      <w:pPr>
        <w:spacing w:after="0"/>
        <w:ind w:left="284"/>
        <w:jc w:val="both"/>
        <w:rPr>
          <w:color w:val="000000"/>
          <w:szCs w:val="22"/>
        </w:rPr>
      </w:pPr>
    </w:p>
    <w:p w:rsidR="001249CB" w:rsidRDefault="001249CB" w:rsidP="00022FDD">
      <w:pPr>
        <w:spacing w:after="0"/>
        <w:ind w:left="284"/>
        <w:jc w:val="both"/>
        <w:rPr>
          <w:color w:val="000000"/>
          <w:szCs w:val="22"/>
        </w:rPr>
      </w:pPr>
    </w:p>
    <w:p w:rsidR="001249CB" w:rsidRDefault="001249CB" w:rsidP="00022FDD">
      <w:pPr>
        <w:spacing w:after="0"/>
        <w:ind w:left="284"/>
        <w:jc w:val="both"/>
        <w:rPr>
          <w:color w:val="000000"/>
          <w:szCs w:val="22"/>
        </w:rPr>
      </w:pPr>
    </w:p>
    <w:p w:rsidR="00022FDD" w:rsidRDefault="00022FDD" w:rsidP="00630343">
      <w:pPr>
        <w:spacing w:after="0"/>
        <w:jc w:val="both"/>
        <w:rPr>
          <w:color w:val="000000"/>
          <w:szCs w:val="22"/>
        </w:rPr>
      </w:pPr>
      <w:r>
        <w:rPr>
          <w:color w:val="000000"/>
          <w:szCs w:val="22"/>
        </w:rPr>
        <w:t>M</w:t>
      </w:r>
      <w:r w:rsidRPr="003B48DA">
        <w:rPr>
          <w:color w:val="000000"/>
          <w:szCs w:val="22"/>
        </w:rPr>
        <w:t xml:space="preserve">estna občina Ljubljana, Mestni trg 1, Ljubljana objavlja </w:t>
      </w:r>
    </w:p>
    <w:p w:rsidR="00022FDD" w:rsidRDefault="00022FDD" w:rsidP="00022FDD">
      <w:pPr>
        <w:spacing w:after="0"/>
        <w:ind w:left="284"/>
        <w:jc w:val="both"/>
        <w:rPr>
          <w:b/>
          <w:szCs w:val="22"/>
        </w:rPr>
      </w:pPr>
    </w:p>
    <w:p w:rsidR="00022FDD" w:rsidRDefault="00022FDD" w:rsidP="00022FDD">
      <w:pPr>
        <w:spacing w:after="0"/>
        <w:ind w:left="284"/>
        <w:jc w:val="both"/>
        <w:rPr>
          <w:b/>
          <w:szCs w:val="22"/>
        </w:rPr>
      </w:pPr>
    </w:p>
    <w:p w:rsidR="00F73C86" w:rsidRDefault="00F73C86" w:rsidP="00022FDD">
      <w:pPr>
        <w:spacing w:after="0"/>
        <w:ind w:left="284"/>
        <w:jc w:val="both"/>
        <w:rPr>
          <w:b/>
          <w:szCs w:val="22"/>
        </w:rPr>
      </w:pPr>
    </w:p>
    <w:p w:rsidR="00022FDD" w:rsidRPr="003B48DA" w:rsidRDefault="00022FDD" w:rsidP="00022FDD">
      <w:pPr>
        <w:spacing w:after="0"/>
        <w:ind w:left="284"/>
        <w:jc w:val="both"/>
        <w:rPr>
          <w:b/>
          <w:szCs w:val="22"/>
        </w:rPr>
      </w:pPr>
    </w:p>
    <w:p w:rsidR="00022FDD" w:rsidRPr="00BF7A50" w:rsidRDefault="00022FDD" w:rsidP="00022FDD">
      <w:pPr>
        <w:spacing w:after="0"/>
        <w:ind w:left="284"/>
        <w:jc w:val="center"/>
        <w:rPr>
          <w:b/>
          <w:szCs w:val="22"/>
        </w:rPr>
      </w:pPr>
      <w:r w:rsidRPr="00BF7A50">
        <w:rPr>
          <w:b/>
          <w:szCs w:val="22"/>
        </w:rPr>
        <w:t>PREKLIC JAVNE DRAŽBE</w:t>
      </w:r>
    </w:p>
    <w:p w:rsidR="00022FDD" w:rsidRPr="00BF7A50" w:rsidRDefault="00022FDD" w:rsidP="00022FDD">
      <w:pPr>
        <w:spacing w:after="0"/>
        <w:ind w:left="284"/>
        <w:jc w:val="center"/>
        <w:rPr>
          <w:b/>
          <w:szCs w:val="22"/>
        </w:rPr>
      </w:pPr>
      <w:r w:rsidRPr="00BF7A50">
        <w:rPr>
          <w:b/>
          <w:szCs w:val="22"/>
        </w:rPr>
        <w:t xml:space="preserve">za prodajo nepremičnin  Mestne občine Ljubljana </w:t>
      </w:r>
    </w:p>
    <w:p w:rsidR="00022FDD" w:rsidRDefault="00022FDD" w:rsidP="00022FDD">
      <w:pPr>
        <w:spacing w:after="0"/>
        <w:ind w:left="284"/>
        <w:jc w:val="center"/>
        <w:rPr>
          <w:b/>
          <w:szCs w:val="22"/>
        </w:rPr>
      </w:pPr>
      <w:bookmarkStart w:id="1" w:name="_Hlk129947810"/>
      <w:r>
        <w:rPr>
          <w:b/>
          <w:szCs w:val="22"/>
        </w:rPr>
        <w:t xml:space="preserve">parcela </w:t>
      </w:r>
      <w:r w:rsidR="00000888">
        <w:rPr>
          <w:b/>
          <w:szCs w:val="22"/>
        </w:rPr>
        <w:t>1730</w:t>
      </w:r>
      <w:r w:rsidR="00423263">
        <w:rPr>
          <w:b/>
          <w:szCs w:val="22"/>
        </w:rPr>
        <w:t>/</w:t>
      </w:r>
      <w:r w:rsidR="00000888">
        <w:rPr>
          <w:b/>
          <w:szCs w:val="22"/>
        </w:rPr>
        <w:t>92, parcela 1730/86, parcela 1730/88 in parcela 1730/90, vse</w:t>
      </w:r>
      <w:r>
        <w:rPr>
          <w:b/>
          <w:szCs w:val="22"/>
        </w:rPr>
        <w:t xml:space="preserve"> </w:t>
      </w:r>
      <w:bookmarkEnd w:id="1"/>
      <w:r>
        <w:rPr>
          <w:b/>
          <w:szCs w:val="22"/>
        </w:rPr>
        <w:t>k.</w:t>
      </w:r>
      <w:r w:rsidR="00000888">
        <w:rPr>
          <w:b/>
          <w:szCs w:val="22"/>
        </w:rPr>
        <w:t xml:space="preserve"> </w:t>
      </w:r>
      <w:r>
        <w:rPr>
          <w:b/>
          <w:szCs w:val="22"/>
        </w:rPr>
        <w:t>o</w:t>
      </w:r>
      <w:bookmarkStart w:id="2" w:name="_Hlk129947856"/>
      <w:r>
        <w:rPr>
          <w:b/>
          <w:szCs w:val="22"/>
        </w:rPr>
        <w:t>. 173</w:t>
      </w:r>
      <w:r w:rsidR="00000888">
        <w:rPr>
          <w:b/>
          <w:szCs w:val="22"/>
        </w:rPr>
        <w:t>8</w:t>
      </w:r>
      <w:r>
        <w:rPr>
          <w:b/>
          <w:szCs w:val="22"/>
        </w:rPr>
        <w:t xml:space="preserve"> – </w:t>
      </w:r>
      <w:bookmarkEnd w:id="2"/>
      <w:r w:rsidR="00000888">
        <w:rPr>
          <w:b/>
          <w:szCs w:val="22"/>
        </w:rPr>
        <w:t>Dravlje</w:t>
      </w:r>
    </w:p>
    <w:p w:rsidR="00022FDD" w:rsidRPr="00BF7A50" w:rsidRDefault="00022FDD" w:rsidP="00022FDD">
      <w:pPr>
        <w:spacing w:after="0"/>
        <w:ind w:left="284"/>
        <w:jc w:val="center"/>
        <w:rPr>
          <w:b/>
          <w:szCs w:val="22"/>
        </w:rPr>
      </w:pPr>
    </w:p>
    <w:p w:rsidR="00022FDD" w:rsidRPr="00BF7A50" w:rsidRDefault="00022FDD" w:rsidP="00022FDD">
      <w:pPr>
        <w:spacing w:after="0"/>
        <w:ind w:left="284"/>
        <w:jc w:val="center"/>
        <w:rPr>
          <w:szCs w:val="22"/>
        </w:rPr>
      </w:pPr>
    </w:p>
    <w:p w:rsidR="00022FDD" w:rsidRPr="00BF7A50" w:rsidRDefault="00022FDD" w:rsidP="00022FDD">
      <w:pPr>
        <w:spacing w:after="0"/>
        <w:ind w:left="284"/>
        <w:jc w:val="both"/>
        <w:rPr>
          <w:szCs w:val="22"/>
        </w:rPr>
      </w:pPr>
    </w:p>
    <w:p w:rsidR="00022FDD" w:rsidRDefault="00022FDD" w:rsidP="00630343">
      <w:pPr>
        <w:spacing w:after="0"/>
        <w:jc w:val="both"/>
        <w:rPr>
          <w:szCs w:val="22"/>
        </w:rPr>
      </w:pPr>
      <w:r w:rsidRPr="00BF7A50">
        <w:rPr>
          <w:szCs w:val="22"/>
        </w:rPr>
        <w:t>Prekliče se jav</w:t>
      </w:r>
      <w:r>
        <w:rPr>
          <w:szCs w:val="22"/>
        </w:rPr>
        <w:t xml:space="preserve">na dražba za prodajo nepremičnin </w:t>
      </w:r>
      <w:proofErr w:type="spellStart"/>
      <w:r>
        <w:rPr>
          <w:szCs w:val="22"/>
        </w:rPr>
        <w:t>parc</w:t>
      </w:r>
      <w:proofErr w:type="spellEnd"/>
      <w:r>
        <w:rPr>
          <w:szCs w:val="22"/>
        </w:rPr>
        <w:t>.</w:t>
      </w:r>
      <w:r w:rsidR="005B6D61">
        <w:rPr>
          <w:szCs w:val="22"/>
        </w:rPr>
        <w:t xml:space="preserve"> </w:t>
      </w:r>
      <w:r>
        <w:rPr>
          <w:szCs w:val="22"/>
        </w:rPr>
        <w:t xml:space="preserve">št. </w:t>
      </w:r>
      <w:r w:rsidR="00000888">
        <w:rPr>
          <w:szCs w:val="22"/>
        </w:rPr>
        <w:t>1730</w:t>
      </w:r>
      <w:r w:rsidR="00423263" w:rsidRPr="00423263">
        <w:rPr>
          <w:szCs w:val="22"/>
        </w:rPr>
        <w:t>/</w:t>
      </w:r>
      <w:r w:rsidR="00000888">
        <w:rPr>
          <w:szCs w:val="22"/>
        </w:rPr>
        <w:t>92</w:t>
      </w:r>
      <w:r w:rsidR="00423263" w:rsidRPr="00423263">
        <w:rPr>
          <w:szCs w:val="22"/>
        </w:rPr>
        <w:t xml:space="preserve">, </w:t>
      </w:r>
      <w:r>
        <w:rPr>
          <w:szCs w:val="22"/>
        </w:rPr>
        <w:t xml:space="preserve">v izmeri </w:t>
      </w:r>
      <w:r w:rsidR="00000888">
        <w:rPr>
          <w:szCs w:val="22"/>
        </w:rPr>
        <w:t>140</w:t>
      </w:r>
      <w:r w:rsidR="001249CB">
        <w:rPr>
          <w:szCs w:val="22"/>
        </w:rPr>
        <w:t xml:space="preserve"> </w:t>
      </w:r>
      <w:r>
        <w:rPr>
          <w:szCs w:val="22"/>
        </w:rPr>
        <w:t>m2</w:t>
      </w:r>
      <w:r w:rsidR="00000888">
        <w:rPr>
          <w:szCs w:val="22"/>
        </w:rPr>
        <w:t xml:space="preserve"> po izklicni ceni 21.000 EUR</w:t>
      </w:r>
      <w:r>
        <w:rPr>
          <w:szCs w:val="22"/>
        </w:rPr>
        <w:t>,</w:t>
      </w:r>
      <w:r w:rsidR="00000888">
        <w:rPr>
          <w:szCs w:val="22"/>
        </w:rPr>
        <w:t xml:space="preserve"> </w:t>
      </w:r>
      <w:proofErr w:type="spellStart"/>
      <w:r w:rsidR="00000888">
        <w:rPr>
          <w:szCs w:val="22"/>
        </w:rPr>
        <w:t>parc</w:t>
      </w:r>
      <w:proofErr w:type="spellEnd"/>
      <w:r w:rsidR="00000888">
        <w:rPr>
          <w:szCs w:val="22"/>
        </w:rPr>
        <w:t xml:space="preserve">. 1730/86 v izmeri 139 m2 po izklicni ceni 20.850 EUR, </w:t>
      </w:r>
      <w:proofErr w:type="spellStart"/>
      <w:r w:rsidR="00000888">
        <w:rPr>
          <w:szCs w:val="22"/>
        </w:rPr>
        <w:t>parc</w:t>
      </w:r>
      <w:proofErr w:type="spellEnd"/>
      <w:r w:rsidR="00000888">
        <w:rPr>
          <w:szCs w:val="22"/>
        </w:rPr>
        <w:t xml:space="preserve">. 1730/90 v izmeri 127 m2 po izklicni ceni 22.352 EUR in </w:t>
      </w:r>
      <w:proofErr w:type="spellStart"/>
      <w:r w:rsidR="00000888">
        <w:rPr>
          <w:szCs w:val="22"/>
        </w:rPr>
        <w:t>parc.št</w:t>
      </w:r>
      <w:proofErr w:type="spellEnd"/>
      <w:r w:rsidR="00000888">
        <w:rPr>
          <w:szCs w:val="22"/>
        </w:rPr>
        <w:t xml:space="preserve">. 1730/88 v izmeri 139 m2 po izklicni ceni 24.464 EUR, vse </w:t>
      </w:r>
      <w:r>
        <w:rPr>
          <w:szCs w:val="22"/>
        </w:rPr>
        <w:t xml:space="preserve"> </w:t>
      </w:r>
      <w:proofErr w:type="spellStart"/>
      <w:r w:rsidR="00423263">
        <w:rPr>
          <w:szCs w:val="22"/>
        </w:rPr>
        <w:t>k.o</w:t>
      </w:r>
      <w:proofErr w:type="spellEnd"/>
      <w:r w:rsidR="00423263">
        <w:rPr>
          <w:szCs w:val="22"/>
        </w:rPr>
        <w:t xml:space="preserve">. </w:t>
      </w:r>
      <w:r w:rsidR="00423263" w:rsidRPr="00423263">
        <w:rPr>
          <w:szCs w:val="22"/>
        </w:rPr>
        <w:t>173</w:t>
      </w:r>
      <w:r w:rsidR="00000888">
        <w:rPr>
          <w:szCs w:val="22"/>
        </w:rPr>
        <w:t>8</w:t>
      </w:r>
      <w:r w:rsidR="00423263" w:rsidRPr="00423263">
        <w:rPr>
          <w:szCs w:val="22"/>
        </w:rPr>
        <w:t xml:space="preserve"> – </w:t>
      </w:r>
      <w:r w:rsidR="00000888">
        <w:rPr>
          <w:szCs w:val="22"/>
        </w:rPr>
        <w:t>Dravlje</w:t>
      </w:r>
      <w:r w:rsidRPr="00BF7A50">
        <w:rPr>
          <w:szCs w:val="22"/>
        </w:rPr>
        <w:t>, razpisan</w:t>
      </w:r>
      <w:r w:rsidR="00F73C86">
        <w:rPr>
          <w:szCs w:val="22"/>
        </w:rPr>
        <w:t>a</w:t>
      </w:r>
      <w:r w:rsidRPr="00BF7A50">
        <w:rPr>
          <w:szCs w:val="22"/>
        </w:rPr>
        <w:t xml:space="preserve"> na dan </w:t>
      </w:r>
      <w:r w:rsidR="00000888">
        <w:rPr>
          <w:szCs w:val="22"/>
        </w:rPr>
        <w:t>1</w:t>
      </w:r>
      <w:r w:rsidR="003C2CCF">
        <w:rPr>
          <w:szCs w:val="22"/>
        </w:rPr>
        <w:t>2</w:t>
      </w:r>
      <w:r w:rsidR="00423263">
        <w:rPr>
          <w:szCs w:val="22"/>
        </w:rPr>
        <w:t>.</w:t>
      </w:r>
      <w:r w:rsidR="00000888">
        <w:rPr>
          <w:szCs w:val="22"/>
        </w:rPr>
        <w:t>2</w:t>
      </w:r>
      <w:r w:rsidRPr="00BF7A50">
        <w:rPr>
          <w:szCs w:val="22"/>
        </w:rPr>
        <w:t>.20</w:t>
      </w:r>
      <w:r w:rsidR="001249CB">
        <w:rPr>
          <w:szCs w:val="22"/>
        </w:rPr>
        <w:t>2</w:t>
      </w:r>
      <w:r w:rsidR="00000888">
        <w:rPr>
          <w:szCs w:val="22"/>
        </w:rPr>
        <w:t>6</w:t>
      </w:r>
      <w:r w:rsidRPr="00BF7A50">
        <w:rPr>
          <w:szCs w:val="22"/>
        </w:rPr>
        <w:t xml:space="preserve"> ob </w:t>
      </w:r>
      <w:r w:rsidR="00423263">
        <w:rPr>
          <w:szCs w:val="22"/>
        </w:rPr>
        <w:t>1</w:t>
      </w:r>
      <w:r w:rsidR="00000888">
        <w:rPr>
          <w:szCs w:val="22"/>
        </w:rPr>
        <w:t>1</w:t>
      </w:r>
      <w:r w:rsidR="00423263">
        <w:rPr>
          <w:szCs w:val="22"/>
        </w:rPr>
        <w:t>:</w:t>
      </w:r>
      <w:r w:rsidR="003C2CCF">
        <w:rPr>
          <w:szCs w:val="22"/>
        </w:rPr>
        <w:t>0</w:t>
      </w:r>
      <w:r w:rsidR="00423263">
        <w:rPr>
          <w:szCs w:val="22"/>
        </w:rPr>
        <w:t>0</w:t>
      </w:r>
      <w:r w:rsidR="00966A7F">
        <w:rPr>
          <w:szCs w:val="22"/>
        </w:rPr>
        <w:t xml:space="preserve"> do 12.20 ure</w:t>
      </w:r>
      <w:r w:rsidRPr="00BF7A50">
        <w:rPr>
          <w:szCs w:val="22"/>
        </w:rPr>
        <w:t xml:space="preserve"> v prostorih Mestne občine Ljubljana, Mestni trg 1, Ljubljana.</w:t>
      </w:r>
    </w:p>
    <w:p w:rsidR="001249CB" w:rsidRPr="00BF7A50" w:rsidRDefault="001249CB" w:rsidP="00022FDD">
      <w:pPr>
        <w:spacing w:after="0"/>
        <w:ind w:left="284"/>
        <w:jc w:val="both"/>
        <w:rPr>
          <w:szCs w:val="22"/>
        </w:rPr>
      </w:pPr>
    </w:p>
    <w:p w:rsidR="00022FDD" w:rsidRPr="00BF7A50" w:rsidRDefault="00022FDD" w:rsidP="00630343">
      <w:pPr>
        <w:spacing w:after="0"/>
        <w:jc w:val="both"/>
        <w:rPr>
          <w:szCs w:val="22"/>
        </w:rPr>
      </w:pPr>
      <w:r w:rsidRPr="00BF7A50">
        <w:rPr>
          <w:szCs w:val="22"/>
        </w:rPr>
        <w:t xml:space="preserve">Javna dražba je bila objavljena </w:t>
      </w:r>
      <w:r>
        <w:rPr>
          <w:szCs w:val="22"/>
        </w:rPr>
        <w:t>na spletni strani Mestne občine Ljubljana</w:t>
      </w:r>
      <w:r w:rsidR="00966A7F">
        <w:rPr>
          <w:szCs w:val="22"/>
        </w:rPr>
        <w:t>,</w:t>
      </w:r>
      <w:r w:rsidR="00423263">
        <w:rPr>
          <w:szCs w:val="22"/>
        </w:rPr>
        <w:t xml:space="preserve"> dne </w:t>
      </w:r>
      <w:r w:rsidR="003C2CCF">
        <w:rPr>
          <w:szCs w:val="22"/>
        </w:rPr>
        <w:t>2</w:t>
      </w:r>
      <w:r w:rsidR="00000888">
        <w:rPr>
          <w:szCs w:val="22"/>
        </w:rPr>
        <w:t>1</w:t>
      </w:r>
      <w:r w:rsidR="00FF19D8">
        <w:rPr>
          <w:szCs w:val="22"/>
        </w:rPr>
        <w:t>.</w:t>
      </w:r>
      <w:r w:rsidR="00000888">
        <w:rPr>
          <w:szCs w:val="22"/>
        </w:rPr>
        <w:t>1</w:t>
      </w:r>
      <w:r>
        <w:rPr>
          <w:szCs w:val="22"/>
        </w:rPr>
        <w:t>.20</w:t>
      </w:r>
      <w:r w:rsidR="001249CB">
        <w:rPr>
          <w:szCs w:val="22"/>
        </w:rPr>
        <w:t>2</w:t>
      </w:r>
      <w:r w:rsidR="00000888">
        <w:rPr>
          <w:szCs w:val="22"/>
        </w:rPr>
        <w:t>6</w:t>
      </w:r>
      <w:r w:rsidRPr="00BF7A50">
        <w:rPr>
          <w:szCs w:val="22"/>
        </w:rPr>
        <w:t>.</w:t>
      </w:r>
    </w:p>
    <w:p w:rsidR="00022FDD" w:rsidRPr="00BF7A50" w:rsidRDefault="00022FDD" w:rsidP="00022FDD">
      <w:pPr>
        <w:ind w:left="284"/>
        <w:jc w:val="center"/>
        <w:rPr>
          <w:szCs w:val="22"/>
        </w:rPr>
      </w:pPr>
    </w:p>
    <w:p w:rsidR="00022FDD" w:rsidRDefault="00022FDD" w:rsidP="00630343">
      <w:pPr>
        <w:jc w:val="both"/>
        <w:rPr>
          <w:szCs w:val="22"/>
        </w:rPr>
      </w:pPr>
      <w:r>
        <w:rPr>
          <w:szCs w:val="22"/>
        </w:rPr>
        <w:t>Ta preklic javne dražbe začne veljati takoj.</w:t>
      </w:r>
    </w:p>
    <w:p w:rsidR="001249CB" w:rsidRDefault="001249CB" w:rsidP="00022FDD">
      <w:pPr>
        <w:ind w:left="284"/>
        <w:jc w:val="both"/>
        <w:rPr>
          <w:b/>
          <w:szCs w:val="22"/>
        </w:rPr>
      </w:pPr>
    </w:p>
    <w:p w:rsidR="001249CB" w:rsidRDefault="001249CB" w:rsidP="00022FDD">
      <w:pPr>
        <w:ind w:left="284"/>
        <w:jc w:val="both"/>
        <w:rPr>
          <w:b/>
          <w:szCs w:val="22"/>
        </w:rPr>
      </w:pPr>
    </w:p>
    <w:p w:rsidR="00022FDD" w:rsidRPr="00022FDD" w:rsidRDefault="00022FDD" w:rsidP="00022FDD">
      <w:pPr>
        <w:ind w:left="284"/>
        <w:jc w:val="both"/>
        <w:rPr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Mestna občina Ljubljana</w:t>
      </w:r>
    </w:p>
    <w:p w:rsidR="00A10416" w:rsidRPr="002E00D7" w:rsidRDefault="00A10416" w:rsidP="0048679C">
      <w:pPr>
        <w:pStyle w:val="Brezrazmikov"/>
        <w:spacing w:after="0"/>
      </w:pPr>
    </w:p>
    <w:sectPr w:rsidR="00A10416" w:rsidRPr="002E00D7" w:rsidSect="00140417">
      <w:headerReference w:type="default" r:id="rId10"/>
      <w:headerReference w:type="first" r:id="rId11"/>
      <w:footerReference w:type="first" r:id="rId12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CF" w:rsidRDefault="003C2CCF" w:rsidP="00AE28DE">
      <w:pPr>
        <w:spacing w:after="0"/>
      </w:pPr>
      <w:r>
        <w:separator/>
      </w:r>
    </w:p>
  </w:endnote>
  <w:endnote w:type="continuationSeparator" w:id="0">
    <w:p w:rsidR="003C2CCF" w:rsidRDefault="003C2CCF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3C2CCF" w:rsidP="005230DA">
    <w:pPr>
      <w:pStyle w:val="NOGAlogotiokvirV14mm"/>
      <w:framePr w:wrap="around"/>
    </w:pPr>
    <w:r w:rsidRPr="008B42DC">
      <w:rPr>
        <w:noProof/>
        <w:lang w:eastAsia="sl-SI"/>
      </w:rPr>
      <w:drawing>
        <wp:inline distT="0" distB="0" distL="0" distR="0">
          <wp:extent cx="885825" cy="504825"/>
          <wp:effectExtent l="0" t="0" r="0" b="0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>
          <wp:extent cx="431800" cy="504190"/>
          <wp:effectExtent l="0" t="0" r="0" b="0"/>
          <wp:docPr id="1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 preferRelativeResize="0"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42DC">
      <w:rPr>
        <w:noProof/>
        <w:lang w:eastAsia="sl-SI"/>
      </w:rPr>
      <w:drawing>
        <wp:inline distT="0" distB="0" distL="0" distR="0">
          <wp:extent cx="1152525" cy="504825"/>
          <wp:effectExtent l="0" t="0" r="0" b="0"/>
          <wp:docPr id="5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CF" w:rsidRDefault="003C2CCF" w:rsidP="00AE28DE">
      <w:pPr>
        <w:spacing w:after="0"/>
      </w:pPr>
      <w:r>
        <w:separator/>
      </w:r>
    </w:p>
  </w:footnote>
  <w:footnote w:type="continuationSeparator" w:id="0">
    <w:p w:rsidR="003C2CCF" w:rsidRDefault="003C2CCF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3C2CCF" w:rsidP="0042651B">
    <w:pPr>
      <w:pStyle w:val="MOLLogookvir"/>
      <w:framePr w:wrap="notBeside"/>
    </w:pPr>
    <w:r w:rsidRPr="008B42DC">
      <w:rPr>
        <w:lang w:eastAsia="sl-SI"/>
      </w:rPr>
      <w:drawing>
        <wp:inline distT="0" distB="0" distL="0" distR="0">
          <wp:extent cx="3419475" cy="17049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6629" w:rsidRPr="00777742" w:rsidRDefault="003C2CCF" w:rsidP="0072348C">
    <w:pPr>
      <w:pStyle w:val="GLAVAlogotiokvirV14mm"/>
      <w:framePr w:wrap="around"/>
    </w:pPr>
    <w:r w:rsidRPr="008B42DC">
      <w:rPr>
        <w:noProof/>
        <w:lang w:eastAsia="sl-SI"/>
      </w:rPr>
      <w:drawing>
        <wp:inline distT="0" distB="0" distL="0" distR="0">
          <wp:extent cx="427619" cy="502421"/>
          <wp:effectExtent l="0" t="0" r="0" b="0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35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0DEC4385"/>
    <w:multiLevelType w:val="hybridMultilevel"/>
    <w:tmpl w:val="C804C9EA"/>
    <w:lvl w:ilvl="0" w:tplc="C2A025D6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300139E"/>
    <w:multiLevelType w:val="hybridMultilevel"/>
    <w:tmpl w:val="0C625110"/>
    <w:lvl w:ilvl="0" w:tplc="804A304A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C67DA"/>
    <w:multiLevelType w:val="hybridMultilevel"/>
    <w:tmpl w:val="1AFCB91E"/>
    <w:lvl w:ilvl="0" w:tplc="A378A57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15D3F"/>
    <w:multiLevelType w:val="hybridMultilevel"/>
    <w:tmpl w:val="B6882F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CF"/>
    <w:rsid w:val="00000888"/>
    <w:rsid w:val="00006C04"/>
    <w:rsid w:val="000134A5"/>
    <w:rsid w:val="00014448"/>
    <w:rsid w:val="00022FDD"/>
    <w:rsid w:val="00090BD3"/>
    <w:rsid w:val="00095BF4"/>
    <w:rsid w:val="000B1CA2"/>
    <w:rsid w:val="0010531E"/>
    <w:rsid w:val="0011174F"/>
    <w:rsid w:val="001249CB"/>
    <w:rsid w:val="00133A8B"/>
    <w:rsid w:val="00140417"/>
    <w:rsid w:val="00144B0E"/>
    <w:rsid w:val="00161AAF"/>
    <w:rsid w:val="00171DDC"/>
    <w:rsid w:val="001A2AE3"/>
    <w:rsid w:val="001D0B77"/>
    <w:rsid w:val="001E1D96"/>
    <w:rsid w:val="0021055C"/>
    <w:rsid w:val="00280414"/>
    <w:rsid w:val="00285DED"/>
    <w:rsid w:val="002952F7"/>
    <w:rsid w:val="002E00D7"/>
    <w:rsid w:val="002E214F"/>
    <w:rsid w:val="002F2E90"/>
    <w:rsid w:val="003053E5"/>
    <w:rsid w:val="0031006E"/>
    <w:rsid w:val="00314DA6"/>
    <w:rsid w:val="003C2CCF"/>
    <w:rsid w:val="003D0C1C"/>
    <w:rsid w:val="003E278F"/>
    <w:rsid w:val="003E509D"/>
    <w:rsid w:val="004061E0"/>
    <w:rsid w:val="00423263"/>
    <w:rsid w:val="0042651B"/>
    <w:rsid w:val="004514F7"/>
    <w:rsid w:val="004703A1"/>
    <w:rsid w:val="0048679C"/>
    <w:rsid w:val="004A765C"/>
    <w:rsid w:val="004D4527"/>
    <w:rsid w:val="004D6629"/>
    <w:rsid w:val="004E56C9"/>
    <w:rsid w:val="004F3710"/>
    <w:rsid w:val="00506216"/>
    <w:rsid w:val="005230DA"/>
    <w:rsid w:val="00536721"/>
    <w:rsid w:val="00560532"/>
    <w:rsid w:val="0056130C"/>
    <w:rsid w:val="005658EB"/>
    <w:rsid w:val="005A3769"/>
    <w:rsid w:val="005B2921"/>
    <w:rsid w:val="005B6D61"/>
    <w:rsid w:val="00600B67"/>
    <w:rsid w:val="00630343"/>
    <w:rsid w:val="00630F21"/>
    <w:rsid w:val="0065630E"/>
    <w:rsid w:val="00665D25"/>
    <w:rsid w:val="0066693D"/>
    <w:rsid w:val="00671AA7"/>
    <w:rsid w:val="00672732"/>
    <w:rsid w:val="006742B3"/>
    <w:rsid w:val="00692321"/>
    <w:rsid w:val="00696AF0"/>
    <w:rsid w:val="006A1B4F"/>
    <w:rsid w:val="006E686B"/>
    <w:rsid w:val="006F41D3"/>
    <w:rsid w:val="006F69F5"/>
    <w:rsid w:val="006F6E19"/>
    <w:rsid w:val="006F706A"/>
    <w:rsid w:val="00700E4F"/>
    <w:rsid w:val="00720DB2"/>
    <w:rsid w:val="0072348C"/>
    <w:rsid w:val="00743B6B"/>
    <w:rsid w:val="007645D9"/>
    <w:rsid w:val="00777742"/>
    <w:rsid w:val="007879B1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6145C"/>
    <w:rsid w:val="008621DA"/>
    <w:rsid w:val="008810D0"/>
    <w:rsid w:val="008D288B"/>
    <w:rsid w:val="008F3155"/>
    <w:rsid w:val="0093298B"/>
    <w:rsid w:val="00953FCA"/>
    <w:rsid w:val="00966A7F"/>
    <w:rsid w:val="00983597"/>
    <w:rsid w:val="009A1141"/>
    <w:rsid w:val="009A7A91"/>
    <w:rsid w:val="009C29A1"/>
    <w:rsid w:val="009E3508"/>
    <w:rsid w:val="009F122B"/>
    <w:rsid w:val="00A01CE2"/>
    <w:rsid w:val="00A10416"/>
    <w:rsid w:val="00A24A38"/>
    <w:rsid w:val="00A41234"/>
    <w:rsid w:val="00A550A6"/>
    <w:rsid w:val="00AA05CD"/>
    <w:rsid w:val="00AC4DB9"/>
    <w:rsid w:val="00AE0FD3"/>
    <w:rsid w:val="00AE17D0"/>
    <w:rsid w:val="00AE28DE"/>
    <w:rsid w:val="00AF185C"/>
    <w:rsid w:val="00AF6154"/>
    <w:rsid w:val="00AF7F5E"/>
    <w:rsid w:val="00B21AA2"/>
    <w:rsid w:val="00B40A69"/>
    <w:rsid w:val="00B412D8"/>
    <w:rsid w:val="00B7710A"/>
    <w:rsid w:val="00BC1424"/>
    <w:rsid w:val="00BC56F7"/>
    <w:rsid w:val="00BE6B55"/>
    <w:rsid w:val="00BF12E5"/>
    <w:rsid w:val="00BF2337"/>
    <w:rsid w:val="00C352EC"/>
    <w:rsid w:val="00C66166"/>
    <w:rsid w:val="00C70939"/>
    <w:rsid w:val="00C73098"/>
    <w:rsid w:val="00C83CE6"/>
    <w:rsid w:val="00CA1C14"/>
    <w:rsid w:val="00CB059E"/>
    <w:rsid w:val="00CB0D2B"/>
    <w:rsid w:val="00CB76D1"/>
    <w:rsid w:val="00CE1CBF"/>
    <w:rsid w:val="00D04551"/>
    <w:rsid w:val="00D045F5"/>
    <w:rsid w:val="00D74E16"/>
    <w:rsid w:val="00D876FE"/>
    <w:rsid w:val="00D97F3B"/>
    <w:rsid w:val="00DA6F49"/>
    <w:rsid w:val="00DB28C1"/>
    <w:rsid w:val="00DD0F51"/>
    <w:rsid w:val="00E15AA4"/>
    <w:rsid w:val="00E540C5"/>
    <w:rsid w:val="00E5463A"/>
    <w:rsid w:val="00EA34AE"/>
    <w:rsid w:val="00EB3D77"/>
    <w:rsid w:val="00EC5607"/>
    <w:rsid w:val="00F07B08"/>
    <w:rsid w:val="00F14C2B"/>
    <w:rsid w:val="00F26A07"/>
    <w:rsid w:val="00F3060B"/>
    <w:rsid w:val="00F33C1E"/>
    <w:rsid w:val="00F51DEE"/>
    <w:rsid w:val="00F73C86"/>
    <w:rsid w:val="00F956CF"/>
    <w:rsid w:val="00FA61C0"/>
    <w:rsid w:val="00FA664A"/>
    <w:rsid w:val="00FB3FEB"/>
    <w:rsid w:val="00FF19D8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EE8AA2"/>
  <w15:chartTrackingRefBased/>
  <w15:docId w15:val="{97E7C65E-8C72-418B-BF2B-FB875BBD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="Times New Roman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="Times New Roman" w:eastAsia="Times New Roman" w:hAnsi="Times New Roman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="Times New Roman" w:eastAsia="Times New Roman" w:hAnsi="Times New Roman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  <w:szCs w:val="24"/>
      <w:lang w:eastAsia="en-US"/>
    </w:rPr>
  </w:style>
  <w:style w:type="character" w:customStyle="1" w:styleId="GlavaZnak">
    <w:name w:val="Glava Znak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link w:val="Naslov2"/>
    <w:uiPriority w:val="9"/>
    <w:rsid w:val="00DB28C1"/>
    <w:rPr>
      <w:rFonts w:ascii="Times New Roman" w:eastAsia="Times New Roman" w:hAnsi="Times New Roman" w:cs="Times New Roman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="Times New Roman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link w:val="Naslov"/>
    <w:uiPriority w:val="10"/>
    <w:rsid w:val="00DB28C1"/>
    <w:rPr>
      <w:rFonts w:ascii="Times New Roman" w:eastAsia="Times New Roman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link w:val="Naslov1"/>
    <w:uiPriority w:val="9"/>
    <w:rsid w:val="00285DED"/>
    <w:rPr>
      <w:rFonts w:ascii="Times New Roman" w:eastAsia="Times New Roman" w:hAnsi="Times New Roman" w:cs="Times New Roman (Headings CS)"/>
      <w:sz w:val="28"/>
      <w:szCs w:val="32"/>
    </w:rPr>
  </w:style>
  <w:style w:type="character" w:customStyle="1" w:styleId="Naslov3Znak">
    <w:name w:val="Naslov 3 Znak"/>
    <w:link w:val="Naslov3"/>
    <w:uiPriority w:val="9"/>
    <w:rsid w:val="009A1141"/>
    <w:rPr>
      <w:rFonts w:ascii="Times New Roman" w:eastAsia="Times New Roman" w:hAnsi="Times New Roman" w:cs="Times New Roman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  <w:szCs w:val="24"/>
      <w:lang w:eastAsia="en-US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  <w:szCs w:val="24"/>
      <w:lang w:eastAsia="en-US"/>
    </w:rPr>
  </w:style>
  <w:style w:type="character" w:customStyle="1" w:styleId="Naslov4Znak">
    <w:name w:val="Naslov 4 Znak"/>
    <w:link w:val="Naslov4"/>
    <w:uiPriority w:val="9"/>
    <w:semiHidden/>
    <w:rsid w:val="00EB3D77"/>
    <w:rPr>
      <w:rFonts w:ascii="Times New Roman" w:eastAsia="Times New Roman" w:hAnsi="Times New Roman" w:cs="Times New Roman"/>
      <w:i/>
      <w:iCs/>
      <w:sz w:val="22"/>
    </w:rPr>
  </w:style>
  <w:style w:type="paragraph" w:customStyle="1" w:styleId="podpisnaziv">
    <w:name w:val="podpis_naziv"/>
    <w:basedOn w:val="besedilo"/>
    <w:autoRedefine/>
    <w:rsid w:val="00F26A07"/>
    <w:pPr>
      <w:ind w:left="5925"/>
    </w:pPr>
  </w:style>
  <w:style w:type="paragraph" w:customStyle="1" w:styleId="besedilo">
    <w:name w:val="besedilo"/>
    <w:basedOn w:val="Navaden"/>
    <w:autoRedefine/>
    <w:rsid w:val="00F26A07"/>
    <w:pPr>
      <w:tabs>
        <w:tab w:val="left" w:pos="1170"/>
      </w:tabs>
      <w:spacing w:after="0"/>
      <w:ind w:left="1123"/>
    </w:pPr>
    <w:rPr>
      <w:rFonts w:eastAsia="Times New Roman"/>
      <w:szCs w:val="22"/>
      <w:lang w:val="en-US"/>
    </w:rPr>
  </w:style>
  <w:style w:type="paragraph" w:styleId="Odstavekseznama">
    <w:name w:val="List Paragraph"/>
    <w:basedOn w:val="Navaden"/>
    <w:uiPriority w:val="34"/>
    <w:qFormat/>
    <w:rsid w:val="00F26A07"/>
    <w:pPr>
      <w:spacing w:after="0"/>
      <w:ind w:left="720"/>
      <w:contextualSpacing/>
    </w:pPr>
    <w:rPr>
      <w:rFonts w:ascii="Times New Roman" w:eastAsia="Times New Roman" w:hAnsi="Times New Roman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12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12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898D76-42FE-4411-9461-33C8AC500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F71BD-DB58-405D-BDEF-91B8757A5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F0FF4-1D13-4C54-B476-E31005D0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5</cp:revision>
  <cp:lastPrinted>2023-04-18T12:45:00Z</cp:lastPrinted>
  <dcterms:created xsi:type="dcterms:W3CDTF">2026-02-09T10:00:00Z</dcterms:created>
  <dcterms:modified xsi:type="dcterms:W3CDTF">2026-02-10T14:21:00Z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  <property fmtid="{D5CDD505-2E9C-101B-9397-08002B2CF9AE}" pid="3" name="SharedWithUsers">
    <vt:lpwstr>1110;#Miha Šipek;#2051;#Elizabeta Šebela</vt:lpwstr>
  </property>
</Properties>
</file>