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42" w:rsidRDefault="002A2B42" w:rsidP="002A2B42">
      <w:pPr>
        <w:jc w:val="right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PRILOGA </w:t>
      </w:r>
      <w:r>
        <w:rPr>
          <w:b/>
          <w:i w:val="0"/>
          <w:sz w:val="22"/>
          <w:szCs w:val="22"/>
        </w:rPr>
        <w:t>1</w:t>
      </w:r>
    </w:p>
    <w:p w:rsidR="002A2B42" w:rsidRPr="0079325B" w:rsidRDefault="002A2B42" w:rsidP="002A2B42">
      <w:pPr>
        <w:rPr>
          <w:b/>
          <w:i w:val="0"/>
          <w:sz w:val="22"/>
          <w:szCs w:val="22"/>
        </w:rPr>
      </w:pPr>
    </w:p>
    <w:p w:rsidR="002A2B42" w:rsidRPr="00554526" w:rsidRDefault="002A2B42" w:rsidP="002A2B42">
      <w:pPr>
        <w:pStyle w:val="Glava"/>
        <w:tabs>
          <w:tab w:val="clear" w:pos="4536"/>
          <w:tab w:val="clear" w:pos="9072"/>
        </w:tabs>
        <w:ind w:left="1080"/>
        <w:jc w:val="center"/>
        <w:rPr>
          <w:b/>
          <w:i w:val="0"/>
          <w:sz w:val="28"/>
          <w:szCs w:val="28"/>
        </w:rPr>
      </w:pPr>
      <w:r w:rsidRPr="00554526">
        <w:rPr>
          <w:b/>
          <w:i w:val="0"/>
          <w:sz w:val="28"/>
          <w:szCs w:val="28"/>
        </w:rPr>
        <w:t>OBRAZEC ZAVAROVANJA ZA DOBRO IZVEDBO POGODBENIH OBVEZNOSTI PO EPGP-758</w:t>
      </w:r>
    </w:p>
    <w:p w:rsidR="002A2B42" w:rsidRDefault="002A2B42" w:rsidP="002A2B42">
      <w:pPr>
        <w:rPr>
          <w:rFonts w:ascii="Arial" w:hAnsi="Arial" w:cs="Arial"/>
          <w:sz w:val="20"/>
        </w:rPr>
      </w:pPr>
    </w:p>
    <w:p w:rsidR="002A2B42" w:rsidRPr="00CB7EE2" w:rsidRDefault="002A2B42" w:rsidP="002A2B42">
      <w:pPr>
        <w:rPr>
          <w:rFonts w:ascii="Arial" w:hAnsi="Arial" w:cs="Arial"/>
          <w:sz w:val="20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>Glava s podatki o garantu (zavarovalnici/banki) ali SWIFT ključ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b/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 xml:space="preserve">Za:      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 (vpiše se upravičenca tj. naročnika javnega naročila)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 xml:space="preserve">Datum: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datum izdaje)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VRSTA ZAVAROVANJA:</w:t>
      </w:r>
      <w:r w:rsidRPr="00554526">
        <w:rPr>
          <w:i w:val="0"/>
          <w:sz w:val="22"/>
          <w:szCs w:val="22"/>
        </w:rPr>
        <w:t xml:space="preserve">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vrsta finančnega zavarovanja: kavcijsko zavarovanje/bančna garancija za dobro izvedbo pogodbenih obveznosti)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 xml:space="preserve">ŠTEVILKA ZAVAROVANJA: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številka finančnega zavarovanja)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GARANT:</w:t>
      </w:r>
      <w:r w:rsidRPr="00554526">
        <w:rPr>
          <w:i w:val="0"/>
          <w:sz w:val="22"/>
          <w:szCs w:val="22"/>
        </w:rPr>
        <w:t xml:space="preserve">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ime in naslov zavarovalnice/banke v kraju izdaje)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 xml:space="preserve">NAROČNIK ZAVAROVANJA: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ime in naslov naročnika finančnega zavarovanja, tj. v postopku javnega naročanja izbranega ponudnika)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UPRAVIČENEC:</w:t>
      </w:r>
      <w:r w:rsidRPr="00554526">
        <w:rPr>
          <w:i w:val="0"/>
          <w:sz w:val="22"/>
          <w:szCs w:val="22"/>
        </w:rPr>
        <w:t xml:space="preserve">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 (vpiše se naročnika javnega naročila)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 xml:space="preserve">OSNOVNI POSEL: </w:t>
      </w:r>
      <w:r w:rsidRPr="00554526">
        <w:rPr>
          <w:i w:val="0"/>
          <w:sz w:val="22"/>
          <w:szCs w:val="22"/>
        </w:rPr>
        <w:t xml:space="preserve">obveznost naročnika zavarovanja iz pogodbe št.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, št. </w:t>
      </w:r>
      <w:r>
        <w:rPr>
          <w:i w:val="0"/>
          <w:sz w:val="22"/>
          <w:szCs w:val="22"/>
        </w:rPr>
        <w:t>dok. DS</w:t>
      </w:r>
      <w:r w:rsidRPr="00554526">
        <w:rPr>
          <w:i w:val="0"/>
          <w:sz w:val="22"/>
          <w:szCs w:val="22"/>
        </w:rPr>
        <w:t xml:space="preserve">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, z dne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številko pogodbe ter številko </w:t>
      </w:r>
      <w:r>
        <w:rPr>
          <w:i w:val="0"/>
          <w:sz w:val="22"/>
          <w:szCs w:val="22"/>
        </w:rPr>
        <w:t>dokumenta</w:t>
      </w:r>
      <w:r w:rsidRPr="00554526">
        <w:rPr>
          <w:i w:val="0"/>
          <w:sz w:val="22"/>
          <w:szCs w:val="22"/>
        </w:rPr>
        <w:t xml:space="preserve"> in datum pogodbe) za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predmet javnega</w:t>
      </w:r>
      <w:bookmarkStart w:id="0" w:name="_GoBack"/>
      <w:bookmarkEnd w:id="0"/>
      <w:r w:rsidRPr="00554526">
        <w:rPr>
          <w:i w:val="0"/>
          <w:sz w:val="22"/>
          <w:szCs w:val="22"/>
        </w:rPr>
        <w:t xml:space="preserve"> naročila), sklenjene med Upravičencem               in  Naročnikom zavarovanja                          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 xml:space="preserve"> 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 xml:space="preserve">ZNESEK IN VALUTA ZAVAROVANJA: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najvišji znesek s številko in besedo ter valuta)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 xml:space="preserve">LISTINE, KI JIH JE POLEG IZJAVE TREBA PRILOŽITI ZAHTEVI ZA PLAČILO IN SE IZRECNO ZAHTEVAJO V SPODNJEM BESEDILU: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(nobena/navede se listina)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JEZIK V ZAHTEVANIH LISTINAH:</w:t>
      </w:r>
      <w:r w:rsidRPr="00554526">
        <w:rPr>
          <w:i w:val="0"/>
          <w:sz w:val="22"/>
          <w:szCs w:val="22"/>
        </w:rPr>
        <w:t xml:space="preserve"> slovenski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OBLIKA PREDLOŽITVE:</w:t>
      </w:r>
      <w:r w:rsidRPr="00554526">
        <w:rPr>
          <w:i w:val="0"/>
          <w:sz w:val="22"/>
          <w:szCs w:val="22"/>
        </w:rPr>
        <w:t xml:space="preserve"> v papirni obliki s priporočeno pošto ali katerokoli obliko hitre pošte ali v elektronski obliki po SWIFT sistemu na naslov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(navede se SWIFT naslova garanta)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KRAJ PREDLOŽITVE:</w:t>
      </w:r>
      <w:r w:rsidRPr="00554526">
        <w:rPr>
          <w:i w:val="0"/>
          <w:sz w:val="22"/>
          <w:szCs w:val="22"/>
        </w:rPr>
        <w:t xml:space="preserve">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(garant vpiše naslov podružnice, kjer se opravi predložitev papirnih listin, ali elektronski naslov za predložitev v elektronski obliki, kot na primer garantov SWIFT naslov) 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>Ne glede na navedeno, se predložitev papirnih listin lahko opravi v katerikoli podružnici garanta na območju Republike Slovenije.</w:t>
      </w:r>
      <w:r w:rsidRPr="00554526" w:rsidDel="00D4087F">
        <w:rPr>
          <w:i w:val="0"/>
          <w:sz w:val="22"/>
          <w:szCs w:val="22"/>
        </w:rPr>
        <w:t xml:space="preserve"> 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 xml:space="preserve">  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 xml:space="preserve">DATUM VELJAVNOSTI: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DD. MM. LLLL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datum zapadlosti finančnega zavarovanja)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i w:val="0"/>
          <w:sz w:val="22"/>
          <w:szCs w:val="22"/>
        </w:rPr>
      </w:pPr>
      <w:r w:rsidRPr="00554526">
        <w:rPr>
          <w:b/>
          <w:i w:val="0"/>
          <w:sz w:val="22"/>
          <w:szCs w:val="22"/>
        </w:rPr>
        <w:t>STRANKA, KI JE DOLŽNA PLAČATI STROŠKE:</w:t>
      </w:r>
      <w:r w:rsidRPr="00554526">
        <w:rPr>
          <w:i w:val="0"/>
          <w:sz w:val="22"/>
          <w:szCs w:val="22"/>
        </w:rPr>
        <w:t xml:space="preserve"> </w:t>
      </w:r>
      <w:r w:rsidRPr="00554526">
        <w:rPr>
          <w:i w:val="0"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554526">
        <w:rPr>
          <w:i w:val="0"/>
          <w:sz w:val="22"/>
          <w:szCs w:val="22"/>
        </w:rPr>
        <w:instrText xml:space="preserve"> FORMTEXT </w:instrText>
      </w:r>
      <w:r w:rsidRPr="00554526">
        <w:rPr>
          <w:i w:val="0"/>
          <w:sz w:val="22"/>
          <w:szCs w:val="22"/>
        </w:rPr>
      </w:r>
      <w:r w:rsidRPr="00554526">
        <w:rPr>
          <w:i w:val="0"/>
          <w:sz w:val="22"/>
          <w:szCs w:val="22"/>
        </w:rPr>
        <w:fldChar w:fldCharType="separate"/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noProof/>
          <w:sz w:val="22"/>
          <w:szCs w:val="22"/>
        </w:rPr>
        <w:t> </w:t>
      </w:r>
      <w:r w:rsidRPr="00554526">
        <w:rPr>
          <w:i w:val="0"/>
          <w:sz w:val="22"/>
          <w:szCs w:val="22"/>
        </w:rPr>
        <w:fldChar w:fldCharType="end"/>
      </w:r>
      <w:r w:rsidRPr="00554526">
        <w:rPr>
          <w:i w:val="0"/>
          <w:sz w:val="22"/>
          <w:szCs w:val="22"/>
        </w:rPr>
        <w:t xml:space="preserve"> (vpiše se ime naročnika finančnega zavarovanja, tj. v postopku javnega naročanja izbranega ponudnika)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both"/>
        <w:rPr>
          <w:b/>
          <w:i w:val="0"/>
          <w:sz w:val="22"/>
          <w:szCs w:val="22"/>
        </w:rPr>
      </w:pP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lastRenderedPageBreak/>
        <w:t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>Katerokoli zahtevo za plačilo po tem zavarovanju moramo prejeti na datum veljavnosti zavarovanja ali pred njim v zgoraj navedenem kraju predložitve.</w:t>
      </w: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>Morebitne spore v zvezi s tem zavarovanjem rešuje stvarno pristojno sodišče v Ljubljani po slovenskem pravu.</w:t>
      </w: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</w:p>
    <w:p w:rsidR="002A2B42" w:rsidRPr="00554526" w:rsidRDefault="002A2B42" w:rsidP="002A2B42">
      <w:pPr>
        <w:ind w:left="1134"/>
        <w:jc w:val="both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>Za to zavarovanje veljajo Enotna pravila za garancije na poziv (EPGP) revizija iz leta 2010, izdana pri MTZ pod št. 758.</w:t>
      </w:r>
    </w:p>
    <w:p w:rsidR="002A2B42" w:rsidRDefault="002A2B42" w:rsidP="002A2B42">
      <w:pPr>
        <w:ind w:left="1134"/>
        <w:jc w:val="both"/>
        <w:rPr>
          <w:rFonts w:ascii="Arial" w:hAnsi="Arial" w:cs="Arial"/>
          <w:sz w:val="20"/>
        </w:rPr>
      </w:pPr>
    </w:p>
    <w:p w:rsidR="002A2B42" w:rsidRPr="00CB7EE2" w:rsidRDefault="002A2B42" w:rsidP="002A2B42">
      <w:pPr>
        <w:ind w:left="1134"/>
        <w:jc w:val="both"/>
        <w:rPr>
          <w:rFonts w:ascii="Arial" w:hAnsi="Arial" w:cs="Arial"/>
          <w:sz w:val="20"/>
        </w:rPr>
      </w:pPr>
    </w:p>
    <w:p w:rsidR="002A2B42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g</w:t>
      </w:r>
      <w:r w:rsidRPr="00554526">
        <w:rPr>
          <w:i w:val="0"/>
          <w:sz w:val="22"/>
          <w:szCs w:val="22"/>
        </w:rPr>
        <w:t>arant</w:t>
      </w:r>
    </w:p>
    <w:p w:rsidR="002A2B42" w:rsidRPr="00554526" w:rsidRDefault="002A2B42" w:rsidP="002A2B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34"/>
        <w:jc w:val="center"/>
        <w:rPr>
          <w:i w:val="0"/>
          <w:sz w:val="22"/>
          <w:szCs w:val="22"/>
        </w:rPr>
      </w:pPr>
      <w:r w:rsidRPr="00554526">
        <w:rPr>
          <w:i w:val="0"/>
          <w:sz w:val="22"/>
          <w:szCs w:val="22"/>
        </w:rPr>
        <w:t>(žig in podpis)</w:t>
      </w:r>
    </w:p>
    <w:p w:rsidR="002A2B42" w:rsidRPr="0079325B" w:rsidRDefault="002A2B42" w:rsidP="002A2B42">
      <w:pPr>
        <w:pStyle w:val="Glava"/>
        <w:tabs>
          <w:tab w:val="clear" w:pos="4536"/>
          <w:tab w:val="clear" w:pos="9072"/>
        </w:tabs>
        <w:ind w:left="1080"/>
        <w:jc w:val="both"/>
        <w:rPr>
          <w:i w:val="0"/>
          <w:sz w:val="22"/>
          <w:szCs w:val="22"/>
        </w:rPr>
      </w:pPr>
    </w:p>
    <w:p w:rsidR="00764954" w:rsidRDefault="00764954" w:rsidP="002A2B42">
      <w:pPr>
        <w:ind w:left="1080"/>
        <w:jc w:val="center"/>
      </w:pPr>
    </w:p>
    <w:sectPr w:rsidR="0076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42"/>
    <w:rsid w:val="002A2B42"/>
    <w:rsid w:val="007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CAC1"/>
  <w15:chartTrackingRefBased/>
  <w15:docId w15:val="{52D3836C-C15B-4578-9DA7-0E5B3DD7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A2B42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2A2B42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2A2B42"/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Barbka Glavan</dc:creator>
  <cp:keywords/>
  <dc:description/>
  <cp:lastModifiedBy>Barbka Glavan</cp:lastModifiedBy>
  <cp:revision>1</cp:revision>
  <dcterms:created xsi:type="dcterms:W3CDTF">2026-04-20T10:16:00Z</dcterms:created>
  <dcterms:modified xsi:type="dcterms:W3CDTF">2026-04-20T10:24:00Z</dcterms:modified>
</cp:coreProperties>
</file>