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D5" w:rsidRPr="000E1D34" w:rsidRDefault="001E312D" w:rsidP="00B771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70392B">
        <w:rPr>
          <w:rFonts w:ascii="Times New Roman" w:hAnsi="Times New Roman" w:cs="Times New Roman"/>
          <w:b/>
          <w:sz w:val="28"/>
          <w:szCs w:val="28"/>
        </w:rPr>
        <w:t>EZNAM PREJEMNIKOV SREDSTEV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92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AC0" w:rsidRPr="009A4AD5">
        <w:rPr>
          <w:rFonts w:ascii="Times New Roman" w:hAnsi="Times New Roman" w:cs="Times New Roman"/>
          <w:b/>
          <w:sz w:val="28"/>
          <w:szCs w:val="28"/>
        </w:rPr>
        <w:t>J</w:t>
      </w:r>
      <w:r w:rsidR="0070392B">
        <w:rPr>
          <w:rFonts w:ascii="Times New Roman" w:hAnsi="Times New Roman" w:cs="Times New Roman"/>
          <w:b/>
          <w:sz w:val="28"/>
          <w:szCs w:val="28"/>
        </w:rPr>
        <w:t xml:space="preserve">avni razpis MOL za sofinanciranje znanstvenih oziroma strokovnih publikacij ter znanstvenih oziroma strokovnih posvetov za leto 2026 </w:t>
      </w:r>
    </w:p>
    <w:p w:rsidR="001E312D" w:rsidRPr="000E1D34" w:rsidRDefault="001E312D" w:rsidP="001E312D">
      <w:pPr>
        <w:spacing w:after="0"/>
        <w:rPr>
          <w:rFonts w:asciiTheme="majorHAnsi" w:hAnsiTheme="majorHAnsi" w:cstheme="majorHAnsi"/>
          <w:b/>
        </w:rPr>
      </w:pPr>
    </w:p>
    <w:p w:rsidR="001E312D" w:rsidRPr="000E1D34" w:rsidRDefault="001E312D" w:rsidP="001E312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0E1D34">
        <w:rPr>
          <w:rFonts w:asciiTheme="majorHAnsi" w:eastAsia="Times New Roman" w:hAnsiTheme="majorHAnsi" w:cstheme="majorHAnsi"/>
          <w:b/>
        </w:rPr>
        <w:t>ZNANSTVENE OZIROMA STROKOVNE PUBLIKACIJE</w:t>
      </w:r>
    </w:p>
    <w:p w:rsidR="001E312D" w:rsidRPr="000E1D34" w:rsidRDefault="001E312D" w:rsidP="001E312D">
      <w:pPr>
        <w:spacing w:after="0"/>
        <w:contextualSpacing/>
        <w:jc w:val="both"/>
        <w:rPr>
          <w:rFonts w:asciiTheme="majorHAnsi" w:eastAsia="Times New Roman" w:hAnsiTheme="majorHAnsi" w:cstheme="majorHAnsi"/>
          <w:b/>
        </w:rPr>
      </w:pPr>
    </w:p>
    <w:tbl>
      <w:tblPr>
        <w:tblW w:w="90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5103"/>
        <w:gridCol w:w="1275"/>
      </w:tblGrid>
      <w:tr w:rsidR="001E312D" w:rsidRPr="0063796E" w:rsidTr="000E1D34">
        <w:trPr>
          <w:trHeight w:val="72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NAZIV PRIJAVITELJA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12D" w:rsidRPr="0063796E" w:rsidRDefault="001E312D" w:rsidP="001E312D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NAZIV PROJEKTA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12D" w:rsidRPr="0063796E" w:rsidRDefault="001E312D" w:rsidP="003E6C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DODELJENA SREDSTVA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 </w:t>
            </w:r>
            <w:r w:rsidR="003E6CF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V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EUR</w:t>
            </w:r>
          </w:p>
        </w:tc>
      </w:tr>
      <w:tr w:rsidR="001E312D" w:rsidRPr="0063796E" w:rsidTr="000E1D34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DRUŠTVO ARHITEKTOV LJUBLJANE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ab 247 Stopi v senco! Toplotni stres mest (delovni naslov)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12D" w:rsidRDefault="001E312D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  <w:p w:rsidR="001E312D" w:rsidRPr="0063796E" w:rsidRDefault="001E312D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  <w:p w:rsidR="001E312D" w:rsidRPr="0063796E" w:rsidRDefault="001E312D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</w:p>
        </w:tc>
      </w:tr>
      <w:tr w:rsidR="001E312D" w:rsidRPr="0063796E" w:rsidTr="000E1D34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UNIVERZA V LJUBLJANI, BIOTEHNIŠKA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Botanični vrt Univerze v Ljubljani - vodnik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12D" w:rsidRPr="0063796E" w:rsidRDefault="001E312D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1E312D" w:rsidRPr="0063796E" w:rsidTr="000E1D34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ZDRAVSTVENI DOM LJUBLJANA</w:t>
            </w:r>
            <w:r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 - CENTER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Posebna izdaja Zdravka - City move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12D" w:rsidRPr="0063796E" w:rsidRDefault="001E312D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6441C3" w:rsidRPr="0063796E" w:rsidTr="006441C3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C3" w:rsidRPr="0063796E" w:rsidRDefault="006441C3" w:rsidP="00431EB4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ZDRUŽENJE GLUHOSLEPIH SLOVENIJE DLAN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C3" w:rsidRPr="0063796E" w:rsidRDefault="006441C3" w:rsidP="00431EB4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Vključujoča Ljubljana: Življenje, dostopnost in participacija oseb z gluhoslepoto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C3" w:rsidRPr="0063796E" w:rsidRDefault="006441C3" w:rsidP="00431EB4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6441C3" w:rsidRPr="0063796E" w:rsidTr="006441C3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C3" w:rsidRPr="0063796E" w:rsidRDefault="006441C3" w:rsidP="00431EB4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MESTNA KNJIŽNICA LJUBLJANA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1C3" w:rsidRPr="0063796E" w:rsidRDefault="006441C3" w:rsidP="00431EB4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Ljubljana med nostalgijo in sanjami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1C3" w:rsidRPr="0063796E" w:rsidRDefault="006441C3" w:rsidP="00431EB4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800,00</w:t>
            </w:r>
          </w:p>
        </w:tc>
      </w:tr>
      <w:tr w:rsidR="001E312D" w:rsidRPr="0063796E" w:rsidTr="000E1D34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INŠTITUT ZA POLITIKE PROSTORA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2D" w:rsidRPr="0063796E" w:rsidRDefault="001E312D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Mesto brez hrbtenice: Zgodovina načrtov za zmogljiv javni promet v Ljubljani po ukinitvi tramvaja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12D" w:rsidRPr="0063796E" w:rsidRDefault="001E312D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4.000,00</w:t>
            </w:r>
          </w:p>
        </w:tc>
      </w:tr>
    </w:tbl>
    <w:p w:rsidR="001E312D" w:rsidRPr="0063796E" w:rsidRDefault="001E312D" w:rsidP="001E312D">
      <w:pPr>
        <w:spacing w:after="0"/>
        <w:contextualSpacing/>
        <w:jc w:val="both"/>
        <w:rPr>
          <w:rFonts w:asciiTheme="majorHAnsi" w:eastAsia="Times New Roman" w:hAnsiTheme="majorHAnsi" w:cstheme="majorHAnsi"/>
        </w:rPr>
      </w:pPr>
      <w:bookmarkStart w:id="0" w:name="_GoBack"/>
      <w:bookmarkEnd w:id="0"/>
    </w:p>
    <w:p w:rsidR="001E312D" w:rsidRPr="0063796E" w:rsidRDefault="001E312D" w:rsidP="001E312D">
      <w:pPr>
        <w:spacing w:after="0"/>
        <w:contextualSpacing/>
        <w:jc w:val="both"/>
        <w:rPr>
          <w:rFonts w:asciiTheme="majorHAnsi" w:eastAsia="Times New Roman" w:hAnsiTheme="majorHAnsi" w:cstheme="majorHAnsi"/>
        </w:rPr>
      </w:pPr>
    </w:p>
    <w:p w:rsidR="001E312D" w:rsidRPr="00D96317" w:rsidRDefault="001E312D" w:rsidP="001E312D">
      <w:pPr>
        <w:spacing w:after="0"/>
        <w:contextualSpacing/>
        <w:jc w:val="both"/>
        <w:rPr>
          <w:rFonts w:asciiTheme="majorHAnsi" w:eastAsia="Times New Roman" w:hAnsiTheme="majorHAnsi" w:cstheme="majorHAnsi"/>
          <w:b/>
        </w:rPr>
      </w:pPr>
    </w:p>
    <w:p w:rsidR="001E312D" w:rsidRPr="00D96317" w:rsidRDefault="001E312D" w:rsidP="001E312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D96317">
        <w:rPr>
          <w:rFonts w:asciiTheme="majorHAnsi" w:eastAsia="Times New Roman" w:hAnsiTheme="majorHAnsi" w:cstheme="majorHAnsi"/>
          <w:b/>
        </w:rPr>
        <w:t>ZNANSTVENI OZ</w:t>
      </w:r>
      <w:r w:rsidR="003E6CF3">
        <w:rPr>
          <w:rFonts w:asciiTheme="majorHAnsi" w:eastAsia="Times New Roman" w:hAnsiTheme="majorHAnsi" w:cstheme="majorHAnsi"/>
          <w:b/>
        </w:rPr>
        <w:t>IROMA</w:t>
      </w:r>
      <w:r w:rsidRPr="00D96317">
        <w:rPr>
          <w:rFonts w:asciiTheme="majorHAnsi" w:eastAsia="Times New Roman" w:hAnsiTheme="majorHAnsi" w:cstheme="majorHAnsi"/>
          <w:b/>
        </w:rPr>
        <w:t xml:space="preserve"> STROKOVNI POSVETI</w:t>
      </w:r>
    </w:p>
    <w:p w:rsidR="001E312D" w:rsidRPr="0063796E" w:rsidRDefault="001E312D" w:rsidP="001E312D">
      <w:pPr>
        <w:spacing w:after="0"/>
        <w:jc w:val="both"/>
        <w:rPr>
          <w:rFonts w:asciiTheme="majorHAnsi" w:eastAsia="Times New Roman" w:hAnsiTheme="majorHAnsi" w:cstheme="majorHAnsi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5103"/>
        <w:gridCol w:w="1275"/>
      </w:tblGrid>
      <w:tr w:rsidR="00D96317" w:rsidRPr="000F117F" w:rsidTr="000E1D34">
        <w:trPr>
          <w:trHeight w:val="799"/>
        </w:trPr>
        <w:tc>
          <w:tcPr>
            <w:tcW w:w="2684" w:type="dxa"/>
            <w:shd w:val="clear" w:color="000000" w:fill="D9D9D9"/>
            <w:vAlign w:val="center"/>
            <w:hideMark/>
          </w:tcPr>
          <w:p w:rsidR="00D96317" w:rsidRPr="000F117F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F11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</w:tc>
        <w:tc>
          <w:tcPr>
            <w:tcW w:w="5103" w:type="dxa"/>
            <w:shd w:val="clear" w:color="000000" w:fill="D9D9D9"/>
            <w:vAlign w:val="center"/>
            <w:hideMark/>
          </w:tcPr>
          <w:p w:rsidR="00D96317" w:rsidRPr="000F117F" w:rsidRDefault="000E1D34" w:rsidP="001F49A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NAZIV PROJEKTA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3E6CF3" w:rsidRDefault="000E1D34" w:rsidP="001F49A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DODELJENA SREDSTVA </w:t>
            </w:r>
          </w:p>
          <w:p w:rsidR="00D96317" w:rsidRPr="000F117F" w:rsidRDefault="003E6CF3" w:rsidP="003E6CF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V</w:t>
            </w:r>
            <w:r w:rsidR="000E1D34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 EUR</w:t>
            </w:r>
          </w:p>
        </w:tc>
      </w:tr>
      <w:tr w:rsidR="00D96317" w:rsidRPr="0063796E" w:rsidTr="000E1D34">
        <w:trPr>
          <w:trHeight w:val="799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GERONTOLOŠKO DRUŠTVO SLOVENIJE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Duševno zdravje v starosti: zasvojenosti kot spregledan izziv v Mestni občini Ljubljana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D96317" w:rsidRPr="0063796E" w:rsidTr="000E1D34">
        <w:trPr>
          <w:trHeight w:val="799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ŠPORTNA ZVEZA LJUBLJANE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Organizacijsko vodenje in vodenje kadrov v športu v Ljubljanskih klubih in društvih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D96317" w:rsidRPr="0063796E" w:rsidTr="000E1D34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UNIVERZA V LJUBLJANI, FAKULTETA ZA SOCIALNO DELO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1. dan: Vprašanje uporabe prepovednih drog: na poti med preteklostjo in prihodnostjo 2. dan: Od vizije do akcije: prihodnost zmanjševanja škode v Ljubljani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D96317" w:rsidRPr="0063796E" w:rsidTr="000E1D34">
        <w:trPr>
          <w:trHeight w:val="799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GERONTOLOŠKO DRUŠTVO SLOVENIJE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Prehod med delovno aktivnostjo in upokojitvijo: Podpora za aktivno staranje v Mestni občini Ljubljana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2.500,00</w:t>
            </w:r>
          </w:p>
        </w:tc>
      </w:tr>
      <w:tr w:rsidR="00D96317" w:rsidRPr="0063796E" w:rsidTr="000E1D34">
        <w:trPr>
          <w:trHeight w:val="1020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lastRenderedPageBreak/>
              <w:t>ZVEZA PARAPLEGIKOV SLOVENIJE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Posvetovalniki »Iz prakse za prakso«, vključujoče kulture in prostorska dostopnost v delovnih okoljih Mestne občine Ljubljana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3.700,00</w:t>
            </w:r>
          </w:p>
        </w:tc>
      </w:tr>
      <w:tr w:rsidR="00D96317" w:rsidRPr="0063796E" w:rsidTr="000E1D34">
        <w:trPr>
          <w:trHeight w:val="799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TURISTIČNA ZVEZA SLOVENIJE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Rečna doživetja v Ljubljani: Trajnostni turizem na vodi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3.000,00</w:t>
            </w:r>
          </w:p>
        </w:tc>
      </w:tr>
      <w:tr w:rsidR="00D96317" w:rsidRPr="0063796E" w:rsidTr="000E1D34">
        <w:trPr>
          <w:trHeight w:val="799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ŠPORTNA ZVEZA LJUBLJANE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Aktivnost za povečanje kompetentnosti strokovnih delavcev v Ljubljanskih klubih in društvih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0E1D34" w:rsidRPr="0063796E" w:rsidTr="000E1D34">
        <w:trPr>
          <w:trHeight w:val="7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34" w:rsidRPr="0063796E" w:rsidRDefault="000E1D34" w:rsidP="00431EB4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DRUŠTVO PARADA PONOSA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34" w:rsidRPr="0063796E" w:rsidRDefault="000E1D34" w:rsidP="00431EB4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LGBTIQ+ Perspektive podnebne pravičnosti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34" w:rsidRPr="0063796E" w:rsidRDefault="000E1D34" w:rsidP="00431EB4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2.000,00</w:t>
            </w:r>
          </w:p>
        </w:tc>
      </w:tr>
      <w:tr w:rsidR="00D96317" w:rsidRPr="0063796E" w:rsidTr="000E1D34">
        <w:trPr>
          <w:trHeight w:val="799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DRUŠTVO ZA PROSTORSKA VPRAŠANJA MAJA FAROL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Urbane prerokbe – Ljubljana 2100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3.000,00</w:t>
            </w:r>
          </w:p>
        </w:tc>
      </w:tr>
      <w:tr w:rsidR="00D96317" w:rsidRPr="0063796E" w:rsidTr="000E1D34">
        <w:trPr>
          <w:trHeight w:val="1275"/>
        </w:trPr>
        <w:tc>
          <w:tcPr>
            <w:tcW w:w="2684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CENTER ARHITEKTURE SLOVENIJE, Zavod za izobraževanje o arhitekturi, prostoru in oblikovanju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96317" w:rsidRPr="0063796E" w:rsidRDefault="00D96317" w:rsidP="001F49AF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Prostor skozi otroške oči: prostorska pismenost kot temelj prihodnjega razvoja Ljubljane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96317" w:rsidRPr="0063796E" w:rsidRDefault="00D96317" w:rsidP="001F49A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63796E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3.000,00</w:t>
            </w:r>
          </w:p>
        </w:tc>
      </w:tr>
    </w:tbl>
    <w:p w:rsidR="001E312D" w:rsidRPr="0063796E" w:rsidRDefault="001E312D" w:rsidP="001E312D">
      <w:pPr>
        <w:spacing w:after="0"/>
        <w:jc w:val="both"/>
        <w:rPr>
          <w:rFonts w:asciiTheme="majorHAnsi" w:eastAsia="Times New Roman" w:hAnsiTheme="majorHAnsi" w:cstheme="majorHAnsi"/>
        </w:rPr>
      </w:pPr>
    </w:p>
    <w:p w:rsidR="009A4AD5" w:rsidRDefault="009A4AD5" w:rsidP="00046F77">
      <w:pPr>
        <w:spacing w:after="0"/>
        <w:rPr>
          <w:rFonts w:ascii="Times New Roman" w:hAnsi="Times New Roman" w:cs="Times New Roman"/>
        </w:rPr>
      </w:pPr>
    </w:p>
    <w:sectPr w:rsidR="009A4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05F"/>
    <w:multiLevelType w:val="hybridMultilevel"/>
    <w:tmpl w:val="A642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B2"/>
    <w:rsid w:val="00046F77"/>
    <w:rsid w:val="0005031F"/>
    <w:rsid w:val="00057FB7"/>
    <w:rsid w:val="00074796"/>
    <w:rsid w:val="000C45D1"/>
    <w:rsid w:val="000E1D34"/>
    <w:rsid w:val="001D4F7F"/>
    <w:rsid w:val="001E312D"/>
    <w:rsid w:val="0021293F"/>
    <w:rsid w:val="003C10E8"/>
    <w:rsid w:val="003D5AC0"/>
    <w:rsid w:val="003E6CF3"/>
    <w:rsid w:val="005C70B2"/>
    <w:rsid w:val="006441C3"/>
    <w:rsid w:val="0070392B"/>
    <w:rsid w:val="009A4AD5"/>
    <w:rsid w:val="00A018EF"/>
    <w:rsid w:val="00A70A20"/>
    <w:rsid w:val="00B771E0"/>
    <w:rsid w:val="00D96317"/>
    <w:rsid w:val="00E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CE82"/>
  <w15:chartTrackingRefBased/>
  <w15:docId w15:val="{2477BD12-9E9F-4739-9445-A70F8D1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5AC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4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Natalija Božič</cp:lastModifiedBy>
  <cp:revision>8</cp:revision>
  <cp:lastPrinted>2025-04-18T07:38:00Z</cp:lastPrinted>
  <dcterms:created xsi:type="dcterms:W3CDTF">2026-05-06T11:06:00Z</dcterms:created>
  <dcterms:modified xsi:type="dcterms:W3CDTF">2026-05-06T11:35:00Z</dcterms:modified>
</cp:coreProperties>
</file>