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0B2B20D6" w:rsidR="00DB08C7" w:rsidRPr="00B4416A"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942369">
        <w:rPr>
          <w:rFonts w:ascii="Times New Roman" w:hAnsi="Times New Roman"/>
          <w:b/>
          <w:i w:val="0"/>
          <w:iCs/>
          <w:szCs w:val="22"/>
        </w:rPr>
        <w:t>investicije</w:t>
      </w:r>
      <w:r w:rsidR="00C4623C">
        <w:rPr>
          <w:rFonts w:ascii="Times New Roman" w:hAnsi="Times New Roman"/>
          <w:b/>
          <w:i w:val="0"/>
          <w:iCs/>
          <w:szCs w:val="22"/>
        </w:rPr>
        <w:t xml:space="preserve"> </w:t>
      </w:r>
      <w:r w:rsidR="00942369">
        <w:rPr>
          <w:rFonts w:ascii="Times New Roman" w:hAnsi="Times New Roman"/>
          <w:b/>
          <w:i w:val="0"/>
          <w:iCs/>
          <w:szCs w:val="22"/>
        </w:rPr>
        <w:t xml:space="preserve">v Službi za razvojne projekte in investicije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612A58">
        <w:rPr>
          <w:rFonts w:ascii="Times New Roman" w:hAnsi="Times New Roman"/>
          <w:b/>
          <w:i w:val="0"/>
          <w:iCs/>
          <w:szCs w:val="22"/>
        </w:rPr>
        <w:t>74</w:t>
      </w:r>
      <w:r w:rsidR="00C4623C">
        <w:rPr>
          <w:rFonts w:ascii="Times New Roman" w:hAnsi="Times New Roman"/>
          <w:b/>
          <w:i w:val="0"/>
          <w:iCs/>
          <w:szCs w:val="22"/>
        </w:rPr>
        <w:t>2</w:t>
      </w:r>
      <w:r w:rsidR="006E3CED">
        <w:rPr>
          <w:rFonts w:ascii="Times New Roman" w:hAnsi="Times New Roman"/>
          <w:b/>
          <w:i w:val="0"/>
          <w:iCs/>
          <w:szCs w:val="22"/>
        </w:rPr>
        <w:t>)</w:t>
      </w:r>
      <w:r w:rsidR="00F6396F">
        <w:rPr>
          <w:rFonts w:ascii="Times New Roman" w:hAnsi="Times New Roman"/>
          <w:b/>
          <w:i w:val="0"/>
          <w:iCs/>
          <w:szCs w:val="22"/>
        </w:rPr>
        <w:t xml:space="preserve"> </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287E0854"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C4623C">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0F7A725" w14:textId="288654EC" w:rsidR="00576350" w:rsidRPr="00576350" w:rsidRDefault="00576350" w:rsidP="00576350">
      <w:pPr>
        <w:rPr>
          <w:rFonts w:ascii="Times New Roman" w:hAnsi="Times New Roman"/>
          <w:i w:val="0"/>
          <w:iCs/>
          <w:szCs w:val="22"/>
        </w:rPr>
      </w:pPr>
      <w:r>
        <w:rPr>
          <w:rFonts w:ascii="Times New Roman" w:hAnsi="Times New Roman"/>
          <w:i w:val="0"/>
          <w:iCs/>
          <w:szCs w:val="22"/>
        </w:rPr>
        <w:t xml:space="preserve">- </w:t>
      </w:r>
      <w:r w:rsidRPr="00576350">
        <w:rPr>
          <w:rFonts w:ascii="Times New Roman" w:hAnsi="Times New Roman"/>
          <w:i w:val="0"/>
          <w:iCs/>
          <w:szCs w:val="22"/>
        </w:rPr>
        <w:t>organiziranje medsebojnega sodelovanja in usklajevanja notranjih organizacijskih enot in sodelovanja z drugimi organi</w:t>
      </w:r>
    </w:p>
    <w:p w14:paraId="57D4056A" w14:textId="77777777" w:rsidR="00576350" w:rsidRPr="00576350" w:rsidRDefault="00576350" w:rsidP="00576350">
      <w:pPr>
        <w:rPr>
          <w:rFonts w:ascii="Times New Roman" w:hAnsi="Times New Roman"/>
          <w:i w:val="0"/>
          <w:iCs/>
          <w:szCs w:val="22"/>
        </w:rPr>
      </w:pPr>
      <w:r w:rsidRPr="00576350">
        <w:rPr>
          <w:rFonts w:ascii="Times New Roman" w:hAnsi="Times New Roman"/>
          <w:i w:val="0"/>
          <w:iCs/>
          <w:szCs w:val="22"/>
        </w:rPr>
        <w:t>- opravljanje najzahtevnejših nalog na področju investicij</w:t>
      </w:r>
    </w:p>
    <w:p w14:paraId="7BE09E94" w14:textId="77777777" w:rsidR="00576350" w:rsidRPr="00576350" w:rsidRDefault="00576350" w:rsidP="00576350">
      <w:pPr>
        <w:rPr>
          <w:rFonts w:ascii="Times New Roman" w:hAnsi="Times New Roman"/>
          <w:i w:val="0"/>
          <w:iCs/>
          <w:szCs w:val="22"/>
        </w:rPr>
      </w:pPr>
      <w:r w:rsidRPr="00576350">
        <w:rPr>
          <w:rFonts w:ascii="Times New Roman" w:hAnsi="Times New Roman"/>
          <w:i w:val="0"/>
          <w:iCs/>
          <w:szCs w:val="22"/>
        </w:rPr>
        <w:t>- sodelovanje pri oblikovanju sistemskih rešitev in drugih najzahtevnejših gradiv</w:t>
      </w:r>
    </w:p>
    <w:p w14:paraId="73308342" w14:textId="77777777" w:rsidR="00576350" w:rsidRPr="00576350" w:rsidRDefault="00576350" w:rsidP="00576350">
      <w:pPr>
        <w:rPr>
          <w:rFonts w:ascii="Times New Roman" w:hAnsi="Times New Roman"/>
          <w:i w:val="0"/>
          <w:iCs/>
          <w:szCs w:val="22"/>
        </w:rPr>
      </w:pPr>
      <w:r w:rsidRPr="00576350">
        <w:rPr>
          <w:rFonts w:ascii="Times New Roman" w:hAnsi="Times New Roman"/>
          <w:i w:val="0"/>
          <w:iCs/>
          <w:szCs w:val="22"/>
        </w:rPr>
        <w:t>- samostojna priprava zahtevnih analiz, razvojnih projektov, informacij, poročil in drugih zahtevnih gradiv</w:t>
      </w:r>
    </w:p>
    <w:p w14:paraId="27285F9B" w14:textId="77777777" w:rsidR="00576350" w:rsidRPr="00576350" w:rsidRDefault="00576350" w:rsidP="00576350">
      <w:pPr>
        <w:rPr>
          <w:rFonts w:ascii="Times New Roman" w:hAnsi="Times New Roman"/>
          <w:i w:val="0"/>
          <w:iCs/>
          <w:szCs w:val="22"/>
        </w:rPr>
      </w:pPr>
      <w:r w:rsidRPr="00576350">
        <w:rPr>
          <w:rFonts w:ascii="Times New Roman" w:hAnsi="Times New Roman"/>
          <w:i w:val="0"/>
          <w:iCs/>
          <w:szCs w:val="22"/>
        </w:rPr>
        <w:t>- samostojno opravljanje drugih zahtevnejših nalog</w:t>
      </w:r>
    </w:p>
    <w:p w14:paraId="52E8950C" w14:textId="77777777" w:rsidR="00576350" w:rsidRPr="00576350" w:rsidRDefault="00576350" w:rsidP="00576350">
      <w:pPr>
        <w:rPr>
          <w:rFonts w:ascii="Times New Roman" w:hAnsi="Times New Roman"/>
          <w:i w:val="0"/>
          <w:iCs/>
          <w:szCs w:val="22"/>
        </w:rPr>
      </w:pPr>
      <w:r w:rsidRPr="00576350">
        <w:rPr>
          <w:rFonts w:ascii="Times New Roman" w:hAnsi="Times New Roman"/>
          <w:i w:val="0"/>
          <w:iCs/>
          <w:szCs w:val="22"/>
        </w:rPr>
        <w:t>- sodelovanje pri pripravi predloga in izvajanju proračuna</w:t>
      </w:r>
    </w:p>
    <w:p w14:paraId="3D96EC20" w14:textId="49FB4D65" w:rsidR="00DB08C7" w:rsidRPr="00576350" w:rsidRDefault="00576350" w:rsidP="00576350">
      <w:pPr>
        <w:rPr>
          <w:rFonts w:ascii="Times New Roman" w:hAnsi="Times New Roman"/>
          <w:i w:val="0"/>
          <w:iCs/>
          <w:szCs w:val="22"/>
        </w:rPr>
      </w:pPr>
      <w:r w:rsidRPr="00576350">
        <w:rPr>
          <w:rFonts w:ascii="Times New Roman" w:hAnsi="Times New Roman"/>
          <w:i w:val="0"/>
          <w:iCs/>
          <w:szCs w:val="22"/>
        </w:rPr>
        <w:t>- sodelovanje pri najzahtevnejših evropskih projektih</w:t>
      </w:r>
      <w:r>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0C9BC885"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II z možnostjo napredovanja v naziv višji svetovalec I. Izbrani kandidat bo sklenil pogodbo o zaposlitvi za delovno mesto višji svetovalec, za nedoločen čas, s polnim delovnim časom in trimesečnim poskusnim delom. Izbrani kandidat bo delo opravljal v prostorih Mestne uprave Mestne občine Ljubljana, </w:t>
      </w:r>
      <w:r w:rsidR="00BC6C49">
        <w:rPr>
          <w:rFonts w:ascii="Times New Roman" w:hAnsi="Times New Roman"/>
          <w:i w:val="0"/>
          <w:szCs w:val="22"/>
        </w:rPr>
        <w:t>Adamič-Lundrovo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4D82E316"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24. Osnovna bruto plača na podlagi trenutno veljavne plačne lestvice znaša 2.474,68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097C6515" w14:textId="0FAB3804" w:rsidR="00065E06" w:rsidRDefault="00975D9E" w:rsidP="00942369">
      <w:pPr>
        <w:rPr>
          <w:rFonts w:ascii="Times New Roman" w:hAnsi="Times New Roman"/>
          <w:i w:val="0"/>
          <w:color w:val="000000" w:themeColor="text1"/>
          <w:szCs w:val="22"/>
        </w:rPr>
      </w:pPr>
      <w:r w:rsidRPr="00065E06">
        <w:rPr>
          <w:rFonts w:ascii="Times New Roman" w:hAnsi="Times New Roman"/>
          <w:i w:val="0"/>
          <w:color w:val="000000" w:themeColor="text1"/>
          <w:szCs w:val="22"/>
        </w:rPr>
        <w:t>Prednost pri izbiri bodo imeli kandidati</w:t>
      </w:r>
      <w:r w:rsidR="00576350">
        <w:rPr>
          <w:rFonts w:ascii="Times New Roman" w:hAnsi="Times New Roman"/>
          <w:i w:val="0"/>
          <w:color w:val="000000" w:themeColor="text1"/>
          <w:szCs w:val="22"/>
        </w:rPr>
        <w:t xml:space="preserve">, </w:t>
      </w:r>
      <w:r w:rsidR="00576350" w:rsidRPr="00576350">
        <w:rPr>
          <w:rFonts w:ascii="Times New Roman" w:hAnsi="Times New Roman"/>
          <w:i w:val="0"/>
          <w:color w:val="000000" w:themeColor="text1"/>
          <w:szCs w:val="22"/>
        </w:rPr>
        <w:t xml:space="preserve">ki imajo večletne izkušnje tudi </w:t>
      </w:r>
      <w:r w:rsidR="00576350">
        <w:rPr>
          <w:rFonts w:ascii="Times New Roman" w:hAnsi="Times New Roman"/>
          <w:i w:val="0"/>
          <w:color w:val="000000" w:themeColor="text1"/>
          <w:szCs w:val="22"/>
        </w:rPr>
        <w:t>s</w:t>
      </w:r>
      <w:r w:rsidR="00576350" w:rsidRPr="00576350">
        <w:rPr>
          <w:rFonts w:ascii="Times New Roman" w:hAnsi="Times New Roman"/>
          <w:i w:val="0"/>
          <w:color w:val="000000" w:themeColor="text1"/>
          <w:szCs w:val="22"/>
        </w:rPr>
        <w:t xml:space="preserve"> področja vodenja investicijskih projektov visokih gradenj in imajo odlično znanj</w:t>
      </w:r>
      <w:r w:rsidR="00576350">
        <w:rPr>
          <w:rFonts w:ascii="Times New Roman" w:hAnsi="Times New Roman"/>
          <w:i w:val="0"/>
          <w:color w:val="000000" w:themeColor="text1"/>
          <w:szCs w:val="22"/>
        </w:rPr>
        <w:t>e</w:t>
      </w:r>
      <w:r w:rsidR="00576350" w:rsidRPr="00576350">
        <w:rPr>
          <w:rFonts w:ascii="Times New Roman" w:hAnsi="Times New Roman"/>
          <w:i w:val="0"/>
          <w:color w:val="000000" w:themeColor="text1"/>
          <w:szCs w:val="22"/>
        </w:rPr>
        <w:t xml:space="preserve"> iz postopkov javnega naročanja.</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35A06B58"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lastRenderedPageBreak/>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 1100-</w:t>
      </w:r>
      <w:r w:rsidR="00800218" w:rsidRPr="00800218">
        <w:rPr>
          <w:rFonts w:ascii="Times New Roman" w:hAnsi="Times New Roman"/>
          <w:i w:val="0"/>
          <w:szCs w:val="22"/>
          <w:lang w:eastAsia="en-US"/>
        </w:rPr>
        <w:t>9</w:t>
      </w:r>
      <w:r w:rsidRPr="0087629C">
        <w:rPr>
          <w:rFonts w:ascii="Times New Roman" w:hAnsi="Times New Roman"/>
          <w:i w:val="0"/>
          <w:szCs w:val="22"/>
          <w:lang w:eastAsia="en-US"/>
        </w:rPr>
        <w:t xml:space="preserve">/2026« po objavi na spletni strani Mestne občine Ljubljana in na Zavodu RS za zaposlovanje na elektronski naslov: glavna.pisarna@ljubljana.si, pri čemer veljavnost prijave ni pogojena z elektronskim podpisom. Rok za vlaganje prijav se izteče </w:t>
      </w:r>
      <w:r w:rsidRPr="0087629C">
        <w:rPr>
          <w:rFonts w:ascii="Times New Roman" w:hAnsi="Times New Roman"/>
          <w:b/>
          <w:bCs/>
          <w:i w:val="0"/>
          <w:szCs w:val="22"/>
          <w:lang w:eastAsia="en-US"/>
        </w:rPr>
        <w:t>21. 2. 2026.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2A5EBDEC"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Pr>
          <w:sz w:val="22"/>
          <w:szCs w:val="22"/>
        </w:rPr>
        <w:t>Irena Weithauser</w:t>
      </w:r>
      <w:r w:rsidRPr="00B677B2">
        <w:rPr>
          <w:sz w:val="22"/>
          <w:szCs w:val="22"/>
        </w:rPr>
        <w:t>, telefon: 01/306-11</w:t>
      </w:r>
      <w:r>
        <w:rPr>
          <w:sz w:val="22"/>
          <w:szCs w:val="22"/>
        </w:rPr>
        <w:t>40</w:t>
      </w:r>
      <w:r w:rsidRPr="00B677B2">
        <w:rPr>
          <w:sz w:val="22"/>
          <w:szCs w:val="22"/>
        </w:rPr>
        <w:t xml:space="preserve">, informacije z delovnega področja pa </w:t>
      </w:r>
      <w:r w:rsidR="0087629C">
        <w:rPr>
          <w:sz w:val="22"/>
          <w:szCs w:val="22"/>
        </w:rPr>
        <w:t>Urša Podlipnik</w:t>
      </w:r>
      <w:r w:rsidRPr="00B677B2">
        <w:rPr>
          <w:sz w:val="22"/>
          <w:szCs w:val="22"/>
        </w:rPr>
        <w:t>, telefon: 01/306-</w:t>
      </w:r>
      <w:r w:rsidR="00AC7D7D">
        <w:rPr>
          <w:sz w:val="22"/>
          <w:szCs w:val="22"/>
        </w:rPr>
        <w:t>46</w:t>
      </w:r>
      <w:r w:rsidR="0087629C">
        <w:rPr>
          <w:sz w:val="22"/>
          <w:szCs w:val="22"/>
        </w:rPr>
        <w:t>62</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34B7F959"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Številka: 1100-</w:t>
      </w:r>
      <w:r w:rsidR="00800218" w:rsidRPr="00800218">
        <w:rPr>
          <w:rFonts w:ascii="Times New Roman" w:hAnsi="Times New Roman"/>
          <w:i w:val="0"/>
          <w:iCs/>
          <w:szCs w:val="22"/>
        </w:rPr>
        <w:t>9</w:t>
      </w:r>
      <w:r w:rsidRPr="00800218">
        <w:rPr>
          <w:rFonts w:ascii="Times New Roman" w:hAnsi="Times New Roman"/>
          <w:i w:val="0"/>
          <w:iCs/>
          <w:szCs w:val="22"/>
        </w:rPr>
        <w:t>/2026-1</w:t>
      </w:r>
    </w:p>
    <w:p w14:paraId="3955657C" w14:textId="36B53FF9"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7629C" w:rsidRPr="00800218">
        <w:rPr>
          <w:rFonts w:ascii="Times New Roman" w:hAnsi="Times New Roman"/>
          <w:i w:val="0"/>
          <w:iCs/>
          <w:szCs w:val="22"/>
        </w:rPr>
        <w:t>13. 2.</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7693</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10</cp:revision>
  <cp:lastPrinted>2026-02-12T11:22:00Z</cp:lastPrinted>
  <dcterms:created xsi:type="dcterms:W3CDTF">2026-02-11T13:22:00Z</dcterms:created>
  <dcterms:modified xsi:type="dcterms:W3CDTF">2026-02-12T12:53:00Z</dcterms:modified>
</cp:coreProperties>
</file>